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C1" w:rsidRPr="0097282B" w:rsidRDefault="00C02DC1" w:rsidP="00170260">
      <w:pPr>
        <w:jc w:val="center"/>
        <w:rPr>
          <w:rFonts w:eastAsia="方正小标宋简体"/>
          <w:sz w:val="36"/>
          <w:szCs w:val="36"/>
        </w:rPr>
      </w:pPr>
    </w:p>
    <w:p w:rsidR="00C02DC1" w:rsidRPr="0097282B" w:rsidRDefault="00C02DC1" w:rsidP="00170260">
      <w:pPr>
        <w:rPr>
          <w:rFonts w:eastAsia="黑体"/>
          <w:sz w:val="32"/>
          <w:szCs w:val="32"/>
        </w:rPr>
      </w:pPr>
    </w:p>
    <w:p w:rsidR="00C02DC1" w:rsidRPr="0097282B" w:rsidRDefault="00C02DC1" w:rsidP="00170260">
      <w:pPr>
        <w:spacing w:line="360" w:lineRule="auto"/>
        <w:jc w:val="center"/>
        <w:rPr>
          <w:rFonts w:ascii="方正小标宋简体" w:eastAsia="方正小标宋简体"/>
          <w:sz w:val="44"/>
          <w:szCs w:val="44"/>
        </w:rPr>
      </w:pPr>
      <w:r w:rsidRPr="0097282B">
        <w:rPr>
          <w:rFonts w:ascii="方正小标宋简体" w:eastAsia="方正小标宋简体" w:hint="eastAsia"/>
          <w:sz w:val="44"/>
          <w:szCs w:val="44"/>
        </w:rPr>
        <w:t>广东省高级人民法院工作报告</w:t>
      </w:r>
    </w:p>
    <w:p w:rsidR="00C02DC1" w:rsidRPr="0097282B" w:rsidRDefault="00C02DC1" w:rsidP="00170260">
      <w:pPr>
        <w:spacing w:line="360" w:lineRule="auto"/>
        <w:jc w:val="center"/>
        <w:rPr>
          <w:rFonts w:ascii="楷体_GB2312" w:eastAsia="楷体_GB2312"/>
          <w:sz w:val="32"/>
          <w:szCs w:val="32"/>
        </w:rPr>
      </w:pPr>
      <w:r w:rsidRPr="0097282B">
        <w:rPr>
          <w:rFonts w:ascii="楷体_GB2312" w:eastAsia="楷体_GB2312"/>
          <w:sz w:val="32"/>
          <w:szCs w:val="32"/>
        </w:rPr>
        <w:t>——</w:t>
      </w:r>
      <w:smartTag w:uri="urn:schemas-microsoft-com:office:smarttags" w:element="chsdate">
        <w:smartTagPr>
          <w:attr w:name="Year" w:val="2021"/>
          <w:attr w:name="Month" w:val="1"/>
          <w:attr w:name="Day" w:val="25"/>
          <w:attr w:name="IsLunarDate" w:val="False"/>
          <w:attr w:name="IsROCDate" w:val="False"/>
        </w:smartTagPr>
        <w:r w:rsidRPr="0097282B">
          <w:rPr>
            <w:rFonts w:ascii="楷体_GB2312" w:eastAsia="楷体_GB2312"/>
            <w:sz w:val="32"/>
            <w:szCs w:val="32"/>
          </w:rPr>
          <w:t>2021</w:t>
        </w:r>
        <w:r w:rsidRPr="0097282B">
          <w:rPr>
            <w:rFonts w:ascii="楷体_GB2312" w:eastAsia="楷体_GB2312" w:hint="eastAsia"/>
            <w:sz w:val="32"/>
            <w:szCs w:val="32"/>
          </w:rPr>
          <w:t>年</w:t>
        </w:r>
        <w:r w:rsidRPr="0097282B">
          <w:rPr>
            <w:rFonts w:ascii="楷体_GB2312" w:eastAsia="楷体_GB2312"/>
            <w:sz w:val="32"/>
            <w:szCs w:val="32"/>
          </w:rPr>
          <w:t>1</w:t>
        </w:r>
        <w:r w:rsidRPr="0097282B">
          <w:rPr>
            <w:rFonts w:ascii="楷体_GB2312" w:eastAsia="楷体_GB2312" w:hint="eastAsia"/>
            <w:sz w:val="32"/>
            <w:szCs w:val="32"/>
          </w:rPr>
          <w:t>月</w:t>
        </w:r>
        <w:r w:rsidRPr="0097282B">
          <w:rPr>
            <w:rFonts w:ascii="楷体_GB2312" w:eastAsia="楷体_GB2312"/>
            <w:sz w:val="32"/>
            <w:szCs w:val="32"/>
          </w:rPr>
          <w:t>25</w:t>
        </w:r>
        <w:r w:rsidRPr="0097282B">
          <w:rPr>
            <w:rFonts w:ascii="楷体_GB2312" w:eastAsia="楷体_GB2312" w:hint="eastAsia"/>
            <w:sz w:val="32"/>
            <w:szCs w:val="32"/>
          </w:rPr>
          <w:t>日</w:t>
        </w:r>
      </w:smartTag>
      <w:r w:rsidRPr="0097282B">
        <w:rPr>
          <w:rFonts w:ascii="楷体_GB2312" w:eastAsia="楷体_GB2312" w:hint="eastAsia"/>
          <w:sz w:val="32"/>
          <w:szCs w:val="32"/>
        </w:rPr>
        <w:t>在广东省第十三届</w:t>
      </w:r>
    </w:p>
    <w:p w:rsidR="00C02DC1" w:rsidRPr="0097282B" w:rsidRDefault="00C02DC1" w:rsidP="00170260">
      <w:pPr>
        <w:spacing w:line="360" w:lineRule="auto"/>
        <w:jc w:val="center"/>
        <w:rPr>
          <w:rFonts w:ascii="楷体_GB2312" w:eastAsia="楷体_GB2312"/>
          <w:sz w:val="32"/>
          <w:szCs w:val="32"/>
        </w:rPr>
      </w:pPr>
      <w:r w:rsidRPr="0097282B">
        <w:rPr>
          <w:rFonts w:ascii="楷体_GB2312" w:eastAsia="楷体_GB2312" w:hint="eastAsia"/>
          <w:sz w:val="32"/>
          <w:szCs w:val="32"/>
        </w:rPr>
        <w:t>人民代表大会第四次会议上</w:t>
      </w:r>
    </w:p>
    <w:p w:rsidR="00C02DC1" w:rsidRPr="0097282B" w:rsidRDefault="00C02DC1" w:rsidP="00170260">
      <w:pPr>
        <w:spacing w:line="360" w:lineRule="auto"/>
        <w:jc w:val="center"/>
        <w:rPr>
          <w:rFonts w:ascii="楷体_GB2312" w:eastAsia="楷体_GB2312"/>
          <w:sz w:val="32"/>
          <w:szCs w:val="32"/>
        </w:rPr>
      </w:pPr>
      <w:r w:rsidRPr="0097282B">
        <w:rPr>
          <w:rFonts w:ascii="楷体_GB2312" w:eastAsia="楷体_GB2312" w:hint="eastAsia"/>
          <w:sz w:val="32"/>
          <w:szCs w:val="32"/>
        </w:rPr>
        <w:t>广东省高级人民法院院长</w:t>
      </w:r>
      <w:r w:rsidRPr="0097282B">
        <w:rPr>
          <w:rFonts w:ascii="楷体_GB2312" w:eastAsia="楷体_GB2312"/>
          <w:sz w:val="32"/>
          <w:szCs w:val="32"/>
        </w:rPr>
        <w:t xml:space="preserve">  </w:t>
      </w:r>
      <w:r w:rsidRPr="0097282B">
        <w:rPr>
          <w:rFonts w:ascii="楷体_GB2312" w:eastAsia="楷体_GB2312" w:hint="eastAsia"/>
          <w:sz w:val="32"/>
          <w:szCs w:val="32"/>
        </w:rPr>
        <w:t>龚稼立</w:t>
      </w:r>
    </w:p>
    <w:p w:rsidR="00C02DC1" w:rsidRPr="0097282B" w:rsidRDefault="00C02DC1" w:rsidP="00170260">
      <w:pPr>
        <w:spacing w:line="360" w:lineRule="auto"/>
        <w:rPr>
          <w:rFonts w:ascii="仿宋_GB2312" w:eastAsia="仿宋_GB2312"/>
          <w:sz w:val="32"/>
          <w:szCs w:val="32"/>
        </w:rPr>
      </w:pPr>
    </w:p>
    <w:p w:rsidR="00C02DC1" w:rsidRPr="0097282B" w:rsidRDefault="00C02DC1" w:rsidP="00170260">
      <w:pPr>
        <w:spacing w:line="360" w:lineRule="auto"/>
        <w:rPr>
          <w:rFonts w:ascii="仿宋_GB2312" w:eastAsia="仿宋_GB2312"/>
          <w:sz w:val="32"/>
          <w:szCs w:val="32"/>
        </w:rPr>
      </w:pPr>
      <w:r w:rsidRPr="0097282B">
        <w:rPr>
          <w:rFonts w:ascii="仿宋_GB2312" w:eastAsia="仿宋_GB2312" w:hint="eastAsia"/>
          <w:sz w:val="32"/>
          <w:szCs w:val="32"/>
        </w:rPr>
        <w:t>各位代表：</w:t>
      </w:r>
    </w:p>
    <w:p w:rsidR="00C02DC1" w:rsidRPr="0097282B" w:rsidRDefault="00C02DC1" w:rsidP="00170260">
      <w:pPr>
        <w:spacing w:line="360" w:lineRule="auto"/>
        <w:ind w:firstLineChars="200" w:firstLine="640"/>
        <w:rPr>
          <w:rFonts w:ascii="仿宋_GB2312" w:eastAsia="仿宋_GB2312"/>
          <w:sz w:val="32"/>
          <w:szCs w:val="32"/>
        </w:rPr>
      </w:pPr>
      <w:r w:rsidRPr="0097282B">
        <w:rPr>
          <w:rFonts w:ascii="仿宋_GB2312" w:eastAsia="仿宋_GB2312" w:hint="eastAsia"/>
          <w:sz w:val="32"/>
          <w:szCs w:val="32"/>
        </w:rPr>
        <w:t>我代表省高级人民法院向大会报告工作，请予审议，并请政协委员和列席人员提出意见。</w:t>
      </w:r>
    </w:p>
    <w:p w:rsidR="00C02DC1" w:rsidRPr="0097282B" w:rsidRDefault="00C02DC1" w:rsidP="00170260">
      <w:pPr>
        <w:rPr>
          <w:rFonts w:ascii="方正小标宋简体" w:eastAsia="方正小标宋简体"/>
          <w:sz w:val="32"/>
          <w:szCs w:val="32"/>
        </w:rPr>
      </w:pPr>
    </w:p>
    <w:p w:rsidR="00C02DC1" w:rsidRPr="0097282B" w:rsidRDefault="00C02DC1" w:rsidP="00170260">
      <w:pPr>
        <w:jc w:val="center"/>
        <w:rPr>
          <w:rFonts w:ascii="方正小标宋简体" w:eastAsia="方正小标宋简体" w:hAnsi="黑体"/>
          <w:sz w:val="32"/>
          <w:szCs w:val="32"/>
        </w:rPr>
      </w:pPr>
      <w:r w:rsidRPr="0097282B">
        <w:rPr>
          <w:rFonts w:ascii="方正小标宋简体" w:eastAsia="方正小标宋简体"/>
          <w:sz w:val="32"/>
          <w:szCs w:val="32"/>
        </w:rPr>
        <w:t>2020</w:t>
      </w:r>
      <w:r w:rsidRPr="0097282B">
        <w:rPr>
          <w:rFonts w:ascii="方正小标宋简体" w:eastAsia="方正小标宋简体" w:hAnsi="黑体" w:hint="eastAsia"/>
          <w:sz w:val="32"/>
          <w:szCs w:val="32"/>
        </w:rPr>
        <w:t>年主要工作</w:t>
      </w:r>
    </w:p>
    <w:p w:rsidR="00C02DC1" w:rsidRPr="0097282B" w:rsidRDefault="00C02DC1" w:rsidP="00170260">
      <w:pPr>
        <w:jc w:val="center"/>
        <w:rPr>
          <w:rFonts w:eastAsia="黑体"/>
          <w:sz w:val="32"/>
          <w:szCs w:val="32"/>
        </w:rPr>
      </w:pPr>
    </w:p>
    <w:p w:rsidR="00C02DC1" w:rsidRPr="0097282B" w:rsidRDefault="00C02DC1" w:rsidP="00170260">
      <w:pPr>
        <w:ind w:firstLine="640"/>
        <w:rPr>
          <w:rFonts w:eastAsia="仿宋_GB2312"/>
          <w:sz w:val="32"/>
          <w:szCs w:val="32"/>
        </w:rPr>
      </w:pPr>
      <w:r w:rsidRPr="0097282B">
        <w:rPr>
          <w:rFonts w:eastAsia="仿宋_GB2312"/>
          <w:sz w:val="32"/>
          <w:szCs w:val="32"/>
        </w:rPr>
        <w:t>2020</w:t>
      </w:r>
      <w:r w:rsidRPr="0097282B">
        <w:rPr>
          <w:rFonts w:eastAsia="仿宋_GB2312" w:hint="eastAsia"/>
          <w:sz w:val="32"/>
          <w:szCs w:val="32"/>
        </w:rPr>
        <w:t>年是极不平凡的一年。</w:t>
      </w:r>
      <w:r w:rsidRPr="0097282B">
        <w:rPr>
          <w:rFonts w:ascii="仿宋_GB2312" w:eastAsia="仿宋_GB2312" w:hAnsi="仿宋" w:hint="eastAsia"/>
          <w:sz w:val="32"/>
          <w:szCs w:val="32"/>
        </w:rPr>
        <w:t>在“两个大局”深刻变化、“两个一百年”奋斗目标历史性交汇的关键时期，</w:t>
      </w:r>
      <w:r w:rsidRPr="0097282B">
        <w:rPr>
          <w:rFonts w:eastAsia="仿宋_GB2312" w:hint="eastAsia"/>
          <w:sz w:val="32"/>
          <w:szCs w:val="32"/>
        </w:rPr>
        <w:t>习近平总书记再次亲临广东视察，出席深圳经济特区建立</w:t>
      </w:r>
      <w:r w:rsidRPr="0097282B">
        <w:rPr>
          <w:rFonts w:eastAsia="仿宋_GB2312"/>
          <w:sz w:val="32"/>
          <w:szCs w:val="32"/>
        </w:rPr>
        <w:t>40</w:t>
      </w:r>
      <w:r w:rsidRPr="0097282B">
        <w:rPr>
          <w:rFonts w:eastAsia="仿宋_GB2312" w:hint="eastAsia"/>
          <w:sz w:val="32"/>
          <w:szCs w:val="32"/>
        </w:rPr>
        <w:t>周年庆祝大会并发表重要讲话</w:t>
      </w:r>
      <w:r w:rsidRPr="0097282B">
        <w:rPr>
          <w:rFonts w:ascii="仿宋_GB2312" w:eastAsia="仿宋_GB2312" w:hAnsi="仿宋" w:hint="eastAsia"/>
          <w:sz w:val="32"/>
          <w:szCs w:val="32"/>
        </w:rPr>
        <w:t>，为广东新发展阶段工作定位导航、擘画蓝图。</w:t>
      </w:r>
      <w:r w:rsidRPr="0097282B">
        <w:rPr>
          <w:rFonts w:eastAsia="仿宋_GB2312" w:hint="eastAsia"/>
          <w:sz w:val="32"/>
          <w:szCs w:val="32"/>
        </w:rPr>
        <w:t>全省法院</w:t>
      </w:r>
      <w:r w:rsidRPr="0097282B">
        <w:rPr>
          <w:rFonts w:ascii="仿宋_GB2312" w:eastAsia="仿宋_GB2312" w:hAnsi="仿宋" w:hint="eastAsia"/>
          <w:sz w:val="32"/>
          <w:szCs w:val="32"/>
        </w:rPr>
        <w:t>牢记习近平总书记赋予广东“在全面建设社会主义现代化国家新征程中走在全国前列、创造新的辉煌”总定位总目标，</w:t>
      </w:r>
      <w:r w:rsidRPr="0097282B">
        <w:rPr>
          <w:rFonts w:eastAsia="仿宋_GB2312" w:hint="eastAsia"/>
          <w:sz w:val="32"/>
          <w:szCs w:val="32"/>
        </w:rPr>
        <w:t>在省委坚强领导下，在省人大及其常委会有力监督下，</w:t>
      </w:r>
      <w:r w:rsidRPr="0097282B">
        <w:rPr>
          <w:rFonts w:ascii="仿宋_GB2312" w:eastAsia="仿宋_GB2312" w:hint="eastAsia"/>
          <w:sz w:val="32"/>
          <w:szCs w:val="32"/>
        </w:rPr>
        <w:t>在省政府、省政协等各方面关心支持下，紧紧围绕省委“</w:t>
      </w:r>
      <w:r w:rsidRPr="0097282B">
        <w:rPr>
          <w:rFonts w:eastAsia="仿宋_GB2312"/>
          <w:sz w:val="32"/>
          <w:szCs w:val="32"/>
        </w:rPr>
        <w:t>1+1+</w:t>
      </w:r>
      <w:smartTag w:uri="urn:schemas-microsoft-com:office:smarttags" w:element="chmetcnv">
        <w:smartTagPr>
          <w:attr w:name="UnitName" w:val="”"/>
          <w:attr w:name="SourceValue" w:val="9"/>
          <w:attr w:name="HasSpace" w:val="False"/>
          <w:attr w:name="Negative" w:val="False"/>
          <w:attr w:name="NumberType" w:val="1"/>
          <w:attr w:name="TCSC" w:val="0"/>
        </w:smartTagPr>
        <w:r w:rsidRPr="0097282B">
          <w:rPr>
            <w:rFonts w:eastAsia="仿宋_GB2312"/>
            <w:sz w:val="32"/>
            <w:szCs w:val="32"/>
          </w:rPr>
          <w:t>9</w:t>
        </w:r>
        <w:r w:rsidRPr="0097282B">
          <w:rPr>
            <w:rFonts w:ascii="仿宋_GB2312" w:eastAsia="仿宋_GB2312" w:hint="eastAsia"/>
            <w:sz w:val="32"/>
            <w:szCs w:val="32"/>
          </w:rPr>
          <w:t>”</w:t>
        </w:r>
      </w:smartTag>
      <w:r w:rsidRPr="0097282B">
        <w:rPr>
          <w:rFonts w:ascii="仿宋_GB2312" w:eastAsia="仿宋_GB2312" w:hint="eastAsia"/>
          <w:sz w:val="32"/>
          <w:szCs w:val="32"/>
        </w:rPr>
        <w:t>工作部署，坚持服务大局、司法为民、</w:t>
      </w:r>
      <w:r w:rsidRPr="0097282B">
        <w:rPr>
          <w:rFonts w:ascii="仿宋_GB2312" w:eastAsia="仿宋_GB2312" w:hint="eastAsia"/>
          <w:sz w:val="32"/>
          <w:szCs w:val="32"/>
        </w:rPr>
        <w:lastRenderedPageBreak/>
        <w:t>公正司法，努力把广东建设成为全国最安全稳定、最公平公正、法治环境最好的地区之一</w:t>
      </w:r>
      <w:r w:rsidRPr="0097282B">
        <w:rPr>
          <w:rFonts w:eastAsia="仿宋_GB2312" w:hint="eastAsia"/>
          <w:sz w:val="32"/>
          <w:szCs w:val="32"/>
        </w:rPr>
        <w:t>。全省法院新收各类案件</w:t>
      </w:r>
      <w:r w:rsidRPr="0097282B">
        <w:rPr>
          <w:sz w:val="32"/>
          <w:szCs w:val="32"/>
        </w:rPr>
        <w:t>279.0</w:t>
      </w:r>
      <w:r w:rsidRPr="0097282B">
        <w:rPr>
          <w:rFonts w:eastAsia="仿宋_GB2312" w:hint="eastAsia"/>
          <w:sz w:val="32"/>
          <w:szCs w:val="32"/>
        </w:rPr>
        <w:t>万件，审结</w:t>
      </w:r>
      <w:r w:rsidRPr="0097282B">
        <w:rPr>
          <w:sz w:val="32"/>
          <w:szCs w:val="32"/>
        </w:rPr>
        <w:t>278.7</w:t>
      </w:r>
      <w:r w:rsidRPr="0097282B">
        <w:rPr>
          <w:rFonts w:eastAsia="仿宋_GB2312" w:hint="eastAsia"/>
          <w:sz w:val="32"/>
          <w:szCs w:val="32"/>
        </w:rPr>
        <w:t>万件，同比分别上升</w:t>
      </w:r>
      <w:r w:rsidRPr="0097282B">
        <w:rPr>
          <w:sz w:val="32"/>
          <w:szCs w:val="32"/>
        </w:rPr>
        <w:t>9.7</w:t>
      </w:r>
      <w:r w:rsidRPr="0097282B">
        <w:rPr>
          <w:rFonts w:eastAsia="仿宋_GB2312"/>
          <w:sz w:val="32"/>
          <w:szCs w:val="32"/>
        </w:rPr>
        <w:t>%</w:t>
      </w:r>
      <w:r w:rsidRPr="0097282B">
        <w:rPr>
          <w:rFonts w:eastAsia="仿宋_GB2312" w:hint="eastAsia"/>
          <w:sz w:val="32"/>
          <w:szCs w:val="32"/>
        </w:rPr>
        <w:t>和</w:t>
      </w:r>
      <w:r w:rsidRPr="0097282B">
        <w:rPr>
          <w:sz w:val="32"/>
          <w:szCs w:val="32"/>
        </w:rPr>
        <w:t>10.6</w:t>
      </w:r>
      <w:r w:rsidRPr="0097282B">
        <w:rPr>
          <w:rFonts w:eastAsia="仿宋_GB2312"/>
          <w:sz w:val="32"/>
          <w:szCs w:val="32"/>
        </w:rPr>
        <w:t>%</w:t>
      </w:r>
      <w:r w:rsidRPr="0097282B">
        <w:rPr>
          <w:rFonts w:eastAsia="仿宋_GB2312" w:hint="eastAsia"/>
          <w:sz w:val="32"/>
          <w:szCs w:val="32"/>
        </w:rPr>
        <w:t>；</w:t>
      </w:r>
      <w:r w:rsidRPr="0097282B">
        <w:rPr>
          <w:rFonts w:ascii="仿宋_GB2312" w:eastAsia="仿宋_GB2312" w:hint="eastAsia"/>
          <w:sz w:val="32"/>
          <w:szCs w:val="32"/>
        </w:rPr>
        <w:t>案件再审纠错率</w:t>
      </w:r>
      <w:r w:rsidRPr="0097282B">
        <w:rPr>
          <w:rFonts w:eastAsia="仿宋_GB2312"/>
          <w:sz w:val="32"/>
          <w:szCs w:val="32"/>
        </w:rPr>
        <w:t>0.9‰</w:t>
      </w:r>
      <w:r w:rsidRPr="0097282B">
        <w:rPr>
          <w:rFonts w:ascii="仿宋_GB2312" w:eastAsia="仿宋_GB2312" w:hint="eastAsia"/>
          <w:sz w:val="32"/>
          <w:szCs w:val="32"/>
        </w:rPr>
        <w:t>，审判质量和效率持续提升</w:t>
      </w:r>
      <w:r w:rsidRPr="0097282B">
        <w:rPr>
          <w:rFonts w:eastAsia="仿宋_GB2312" w:hint="eastAsia"/>
          <w:sz w:val="32"/>
          <w:szCs w:val="32"/>
        </w:rPr>
        <w:t>。省法院新收各类案件</w:t>
      </w:r>
      <w:r w:rsidRPr="0097282B">
        <w:rPr>
          <w:rFonts w:eastAsia="仿宋_GB2312"/>
          <w:sz w:val="32"/>
          <w:szCs w:val="32"/>
        </w:rPr>
        <w:t>3.4</w:t>
      </w:r>
      <w:r w:rsidRPr="0097282B">
        <w:rPr>
          <w:rFonts w:eastAsia="仿宋_GB2312" w:hint="eastAsia"/>
          <w:sz w:val="32"/>
          <w:szCs w:val="32"/>
        </w:rPr>
        <w:t>万件，审结</w:t>
      </w:r>
      <w:r w:rsidRPr="0097282B">
        <w:rPr>
          <w:rFonts w:eastAsia="仿宋_GB2312"/>
          <w:sz w:val="32"/>
          <w:szCs w:val="32"/>
        </w:rPr>
        <w:t>3.4</w:t>
      </w:r>
      <w:r w:rsidRPr="0097282B">
        <w:rPr>
          <w:rFonts w:eastAsia="仿宋_GB2312" w:hint="eastAsia"/>
          <w:sz w:val="32"/>
          <w:szCs w:val="32"/>
        </w:rPr>
        <w:t>万件，同比分别下降</w:t>
      </w:r>
      <w:r w:rsidRPr="0097282B">
        <w:rPr>
          <w:rFonts w:eastAsia="仿宋_GB2312"/>
          <w:sz w:val="32"/>
          <w:szCs w:val="32"/>
        </w:rPr>
        <w:t>2.8%</w:t>
      </w:r>
      <w:r w:rsidRPr="0097282B">
        <w:rPr>
          <w:rFonts w:eastAsia="仿宋_GB2312" w:hint="eastAsia"/>
          <w:sz w:val="32"/>
          <w:szCs w:val="32"/>
        </w:rPr>
        <w:t>和上升</w:t>
      </w:r>
      <w:r w:rsidRPr="0097282B">
        <w:rPr>
          <w:rFonts w:eastAsia="仿宋_GB2312"/>
          <w:sz w:val="32"/>
          <w:szCs w:val="32"/>
        </w:rPr>
        <w:t>5.6%</w:t>
      </w:r>
      <w:r w:rsidRPr="0097282B">
        <w:rPr>
          <w:rFonts w:eastAsia="仿宋_GB2312" w:hint="eastAsia"/>
          <w:sz w:val="32"/>
          <w:szCs w:val="32"/>
        </w:rPr>
        <w:t>。</w:t>
      </w:r>
    </w:p>
    <w:p w:rsidR="00C02DC1" w:rsidRPr="0097282B" w:rsidRDefault="00C02DC1" w:rsidP="00170260">
      <w:pPr>
        <w:pStyle w:val="a5"/>
        <w:numPr>
          <w:ilvl w:val="0"/>
          <w:numId w:val="4"/>
        </w:numPr>
        <w:ind w:firstLineChars="0"/>
        <w:rPr>
          <w:rFonts w:ascii="黑体" w:eastAsia="黑体" w:hAnsi="黑体"/>
          <w:sz w:val="32"/>
          <w:szCs w:val="32"/>
        </w:rPr>
      </w:pPr>
      <w:r w:rsidRPr="0097282B">
        <w:rPr>
          <w:rFonts w:ascii="黑体" w:eastAsia="黑体" w:hAnsi="黑体" w:hint="eastAsia"/>
          <w:sz w:val="32"/>
          <w:szCs w:val="32"/>
        </w:rPr>
        <w:t>助力打赢疫情防控阻击战</w:t>
      </w:r>
    </w:p>
    <w:p w:rsidR="00C02DC1" w:rsidRPr="0097282B" w:rsidRDefault="00C02DC1" w:rsidP="00170260">
      <w:pPr>
        <w:ind w:firstLineChars="200" w:firstLine="640"/>
        <w:rPr>
          <w:rFonts w:ascii="仿宋_GB2312" w:eastAsia="仿宋_GB2312"/>
          <w:sz w:val="32"/>
          <w:szCs w:val="32"/>
        </w:rPr>
      </w:pPr>
      <w:r w:rsidRPr="0097282B">
        <w:rPr>
          <w:rFonts w:ascii="楷体_GB2312" w:eastAsia="楷体_GB2312" w:hint="eastAsia"/>
          <w:sz w:val="32"/>
          <w:szCs w:val="32"/>
        </w:rPr>
        <w:t>全力</w:t>
      </w:r>
      <w:r w:rsidRPr="0097282B">
        <w:rPr>
          <w:rFonts w:eastAsia="楷体_GB2312" w:hint="eastAsia"/>
          <w:sz w:val="32"/>
          <w:szCs w:val="32"/>
        </w:rPr>
        <w:t>打击涉疫犯罪</w:t>
      </w:r>
      <w:r w:rsidRPr="0097282B">
        <w:rPr>
          <w:rFonts w:ascii="楷体_GB2312" w:eastAsia="楷体_GB2312" w:hint="eastAsia"/>
          <w:sz w:val="32"/>
          <w:szCs w:val="32"/>
        </w:rPr>
        <w:t>。</w:t>
      </w:r>
      <w:r w:rsidRPr="0097282B">
        <w:rPr>
          <w:rFonts w:ascii="仿宋_GB2312" w:eastAsia="仿宋_GB2312" w:hAnsi="Calibri" w:hint="eastAsia"/>
          <w:sz w:val="32"/>
          <w:szCs w:val="32"/>
        </w:rPr>
        <w:t>与省检察院联合发布首个省级</w:t>
      </w:r>
      <w:r w:rsidRPr="0097282B">
        <w:rPr>
          <w:rFonts w:ascii="仿宋_GB2312" w:eastAsia="仿宋_GB2312" w:hint="eastAsia"/>
          <w:sz w:val="32"/>
          <w:szCs w:val="32"/>
        </w:rPr>
        <w:t>打击疫情防控期间刑事犯罪通告，</w:t>
      </w:r>
      <w:r w:rsidRPr="0097282B">
        <w:rPr>
          <w:rFonts w:eastAsia="仿宋_GB2312" w:hint="eastAsia"/>
          <w:sz w:val="32"/>
          <w:szCs w:val="32"/>
        </w:rPr>
        <w:t>依法审结造谣传谣、抗拒管制、暴力伤医、传播病毒、哄抬物价、制假售假等涉疫犯罪案件</w:t>
      </w:r>
      <w:r w:rsidRPr="0097282B">
        <w:rPr>
          <w:rFonts w:eastAsia="仿宋_GB2312"/>
          <w:sz w:val="32"/>
          <w:szCs w:val="32"/>
        </w:rPr>
        <w:t>1686</w:t>
      </w:r>
      <w:r w:rsidRPr="0097282B">
        <w:rPr>
          <w:rFonts w:eastAsia="仿宋_GB2312" w:hint="eastAsia"/>
          <w:sz w:val="32"/>
          <w:szCs w:val="32"/>
        </w:rPr>
        <w:t>件、判处罪犯</w:t>
      </w:r>
      <w:r w:rsidRPr="0097282B">
        <w:rPr>
          <w:rFonts w:eastAsia="仿宋_GB2312"/>
          <w:sz w:val="32"/>
          <w:szCs w:val="32"/>
        </w:rPr>
        <w:t>1981</w:t>
      </w:r>
      <w:r w:rsidRPr="0097282B">
        <w:rPr>
          <w:rFonts w:eastAsia="仿宋_GB2312" w:hint="eastAsia"/>
          <w:sz w:val="32"/>
          <w:szCs w:val="32"/>
        </w:rPr>
        <w:t>人，</w:t>
      </w:r>
      <w:r w:rsidRPr="0097282B">
        <w:rPr>
          <w:rFonts w:ascii="仿宋_GB2312" w:eastAsia="仿宋_GB2312" w:hAnsi="宋体" w:hint="eastAsia"/>
          <w:sz w:val="32"/>
          <w:szCs w:val="32"/>
        </w:rPr>
        <w:t>坚决维护医疗秩序、防疫秩序、市场秩序、社会秩序。</w:t>
      </w:r>
      <w:r w:rsidRPr="0097282B">
        <w:rPr>
          <w:rFonts w:eastAsia="仿宋_GB2312" w:hint="eastAsia"/>
          <w:sz w:val="32"/>
          <w:szCs w:val="32"/>
        </w:rPr>
        <w:t>全省</w:t>
      </w:r>
      <w:r w:rsidRPr="0097282B">
        <w:rPr>
          <w:rFonts w:ascii="仿宋_GB2312" w:eastAsia="仿宋_GB2312" w:hAnsi="黑体" w:hint="eastAsia"/>
          <w:sz w:val="32"/>
          <w:szCs w:val="32"/>
        </w:rPr>
        <w:t>一级、二级应急响应期间，涉疫犯罪案件</w:t>
      </w:r>
      <w:r w:rsidR="009E71D2">
        <w:rPr>
          <w:rFonts w:ascii="仿宋_GB2312" w:eastAsia="仿宋_GB2312" w:hAnsi="黑体" w:hint="eastAsia"/>
          <w:sz w:val="32"/>
          <w:szCs w:val="32"/>
        </w:rPr>
        <w:t>平均</w:t>
      </w:r>
      <w:r w:rsidRPr="0097282B">
        <w:rPr>
          <w:rFonts w:ascii="仿宋_GB2312" w:eastAsia="仿宋_GB2312" w:hAnsi="黑体" w:hint="eastAsia"/>
          <w:sz w:val="32"/>
          <w:szCs w:val="32"/>
        </w:rPr>
        <w:t>审理周期为</w:t>
      </w:r>
      <w:r w:rsidRPr="0097282B">
        <w:rPr>
          <w:rFonts w:eastAsia="仿宋_GB2312"/>
          <w:sz w:val="32"/>
          <w:szCs w:val="32"/>
        </w:rPr>
        <w:t>10.6</w:t>
      </w:r>
      <w:r w:rsidRPr="0097282B">
        <w:rPr>
          <w:rFonts w:ascii="仿宋_GB2312" w:eastAsia="仿宋_GB2312" w:hAnsi="黑体" w:hint="eastAsia"/>
          <w:sz w:val="32"/>
          <w:szCs w:val="32"/>
        </w:rPr>
        <w:t>天</w:t>
      </w:r>
      <w:r w:rsidRPr="0097282B">
        <w:rPr>
          <w:rFonts w:eastAsia="仿宋_GB2312" w:hint="eastAsia"/>
          <w:sz w:val="32"/>
          <w:szCs w:val="32"/>
        </w:rPr>
        <w:t>。配合全面禁食野生动物法规实施，审结破坏野生动物资源犯罪案件</w:t>
      </w:r>
      <w:r w:rsidRPr="0097282B">
        <w:rPr>
          <w:sz w:val="32"/>
          <w:szCs w:val="32"/>
        </w:rPr>
        <w:t>710</w:t>
      </w:r>
      <w:r w:rsidRPr="0097282B">
        <w:rPr>
          <w:rFonts w:ascii="仿宋_GB2312" w:eastAsia="仿宋_GB2312" w:hAnsi="宋体" w:cs="宋体" w:hint="eastAsia"/>
          <w:sz w:val="32"/>
          <w:szCs w:val="32"/>
        </w:rPr>
        <w:t>件</w:t>
      </w:r>
      <w:r w:rsidRPr="0097282B">
        <w:rPr>
          <w:rFonts w:eastAsia="仿宋_GB2312" w:hint="eastAsia"/>
          <w:sz w:val="32"/>
          <w:szCs w:val="32"/>
        </w:rPr>
        <w:t>，</w:t>
      </w:r>
      <w:r w:rsidRPr="0097282B">
        <w:rPr>
          <w:rFonts w:ascii="仿宋_GB2312" w:eastAsia="仿宋_GB2312" w:hAnsi="Calibri" w:hint="eastAsia"/>
          <w:sz w:val="32"/>
          <w:szCs w:val="32"/>
        </w:rPr>
        <w:t>陈著安</w:t>
      </w:r>
      <w:r w:rsidRPr="0097282B">
        <w:rPr>
          <w:rFonts w:eastAsia="仿宋_GB2312" w:hint="eastAsia"/>
          <w:sz w:val="32"/>
          <w:szCs w:val="32"/>
        </w:rPr>
        <w:t>非法收购穿山甲案等</w:t>
      </w:r>
      <w:r w:rsidRPr="0097282B">
        <w:rPr>
          <w:rFonts w:eastAsia="仿宋_GB2312"/>
          <w:sz w:val="32"/>
          <w:szCs w:val="32"/>
        </w:rPr>
        <w:t>3</w:t>
      </w:r>
      <w:r w:rsidRPr="0097282B">
        <w:rPr>
          <w:rFonts w:eastAsia="仿宋_GB2312" w:hint="eastAsia"/>
          <w:sz w:val="32"/>
          <w:szCs w:val="32"/>
        </w:rPr>
        <w:t>案入选全国法院典型案例</w:t>
      </w:r>
      <w:r w:rsidRPr="0097282B">
        <w:rPr>
          <w:rFonts w:ascii="仿宋_GB2312" w:eastAsia="仿宋_GB2312" w:hAnsi="华文中宋" w:hint="eastAsia"/>
          <w:snapToGrid w:val="0"/>
          <w:kern w:val="0"/>
          <w:sz w:val="32"/>
          <w:szCs w:val="32"/>
        </w:rPr>
        <w:t>。</w:t>
      </w:r>
    </w:p>
    <w:p w:rsidR="00C02DC1" w:rsidRPr="0097282B" w:rsidRDefault="00C02DC1" w:rsidP="00170260">
      <w:pPr>
        <w:ind w:firstLineChars="200" w:firstLine="640"/>
        <w:rPr>
          <w:rFonts w:ascii="仿宋_GB2312" w:eastAsia="仿宋_GB2312"/>
          <w:sz w:val="32"/>
          <w:szCs w:val="32"/>
        </w:rPr>
      </w:pPr>
      <w:r w:rsidRPr="0097282B">
        <w:rPr>
          <w:rFonts w:ascii="楷体_GB2312" w:eastAsia="楷体_GB2312" w:hAnsi="黑体" w:cs="宋体" w:hint="eastAsia"/>
          <w:kern w:val="0"/>
          <w:sz w:val="32"/>
          <w:szCs w:val="32"/>
        </w:rPr>
        <w:t>全面保障复工复产。</w:t>
      </w:r>
      <w:r w:rsidRPr="0097282B">
        <w:rPr>
          <w:rFonts w:ascii="仿宋_GB2312" w:eastAsia="仿宋_GB2312" w:hint="eastAsia"/>
          <w:sz w:val="32"/>
          <w:szCs w:val="32"/>
        </w:rPr>
        <w:t>出台审理涉疫情民商事案件指引等规范性文</w:t>
      </w:r>
      <w:r w:rsidRPr="0097282B">
        <w:rPr>
          <w:rFonts w:eastAsia="仿宋_GB2312" w:hint="eastAsia"/>
          <w:sz w:val="32"/>
          <w:szCs w:val="32"/>
        </w:rPr>
        <w:t>件</w:t>
      </w:r>
      <w:r w:rsidRPr="0097282B">
        <w:rPr>
          <w:rFonts w:eastAsia="仿宋_GB2312"/>
          <w:sz w:val="32"/>
          <w:szCs w:val="32"/>
        </w:rPr>
        <w:t>7</w:t>
      </w:r>
      <w:r w:rsidRPr="0097282B">
        <w:rPr>
          <w:rFonts w:eastAsia="仿宋_GB2312" w:hint="eastAsia"/>
          <w:sz w:val="32"/>
          <w:szCs w:val="32"/>
        </w:rPr>
        <w:t>件，发布保障复工复产典型案例</w:t>
      </w:r>
      <w:r w:rsidRPr="0097282B">
        <w:rPr>
          <w:rFonts w:eastAsia="仿宋_GB2312"/>
          <w:sz w:val="32"/>
          <w:szCs w:val="32"/>
        </w:rPr>
        <w:t>47</w:t>
      </w:r>
      <w:r w:rsidRPr="0097282B">
        <w:rPr>
          <w:rFonts w:eastAsia="仿宋_GB2312" w:hint="eastAsia"/>
          <w:sz w:val="32"/>
          <w:szCs w:val="32"/>
        </w:rPr>
        <w:t>例，</w:t>
      </w:r>
      <w:r w:rsidRPr="0097282B">
        <w:rPr>
          <w:rFonts w:ascii="仿宋_GB2312" w:eastAsia="仿宋_GB2312" w:hint="eastAsia"/>
          <w:sz w:val="32"/>
          <w:szCs w:val="32"/>
        </w:rPr>
        <w:t>对受疫情影响案件优先立案、优先审理、优先执行</w:t>
      </w:r>
      <w:r w:rsidR="00F36B23">
        <w:rPr>
          <w:rFonts w:ascii="仿宋_GB2312" w:eastAsia="仿宋_GB2312" w:hint="eastAsia"/>
          <w:sz w:val="32"/>
          <w:szCs w:val="32"/>
        </w:rPr>
        <w:t>，</w:t>
      </w:r>
      <w:r w:rsidR="00F36B23" w:rsidRPr="0006148F">
        <w:rPr>
          <w:rFonts w:ascii="仿宋_GB2312" w:eastAsia="仿宋_GB2312" w:hint="eastAsia"/>
          <w:sz w:val="32"/>
          <w:szCs w:val="32"/>
        </w:rPr>
        <w:t>全力落实</w:t>
      </w:r>
      <w:r w:rsidR="00AC2E82">
        <w:rPr>
          <w:rFonts w:ascii="仿宋_GB2312" w:eastAsia="仿宋_GB2312" w:hint="eastAsia"/>
          <w:sz w:val="32"/>
          <w:szCs w:val="32"/>
        </w:rPr>
        <w:t>“稳企安商”政策</w:t>
      </w:r>
      <w:r w:rsidRPr="0006148F">
        <w:rPr>
          <w:rFonts w:ascii="仿宋_GB2312" w:eastAsia="仿宋_GB2312" w:hint="eastAsia"/>
          <w:sz w:val="32"/>
          <w:szCs w:val="32"/>
        </w:rPr>
        <w:t>。</w:t>
      </w:r>
      <w:r w:rsidRPr="0097282B">
        <w:rPr>
          <w:rFonts w:ascii="仿宋_GB2312" w:eastAsia="仿宋_GB2312" w:hint="eastAsia"/>
          <w:sz w:val="32"/>
          <w:szCs w:val="32"/>
        </w:rPr>
        <w:t>审结</w:t>
      </w:r>
      <w:r w:rsidRPr="0097282B">
        <w:rPr>
          <w:rFonts w:eastAsia="仿宋_GB2312" w:hint="eastAsia"/>
          <w:sz w:val="32"/>
          <w:szCs w:val="32"/>
        </w:rPr>
        <w:t>买卖、借贷、租赁等涉疫合同纠纷</w:t>
      </w:r>
      <w:r w:rsidR="00A7429D" w:rsidRPr="0097282B">
        <w:rPr>
          <w:rFonts w:hint="eastAsia"/>
          <w:sz w:val="32"/>
          <w:szCs w:val="32"/>
        </w:rPr>
        <w:t>8681</w:t>
      </w:r>
      <w:r w:rsidRPr="0097282B">
        <w:rPr>
          <w:rFonts w:ascii="仿宋_GB2312" w:eastAsia="仿宋_GB2312" w:hAnsi="宋体" w:cs="宋体" w:hint="eastAsia"/>
          <w:sz w:val="32"/>
          <w:szCs w:val="32"/>
        </w:rPr>
        <w:t>件，</w:t>
      </w:r>
      <w:r w:rsidRPr="0097282B">
        <w:rPr>
          <w:rFonts w:ascii="仿宋_GB2312" w:eastAsia="仿宋_GB2312" w:hint="eastAsia"/>
          <w:sz w:val="32"/>
          <w:szCs w:val="32"/>
        </w:rPr>
        <w:t>采取顺延期限、减少收费等形式支持继续履约，</w:t>
      </w:r>
      <w:r w:rsidRPr="0097282B">
        <w:rPr>
          <w:rFonts w:ascii="仿宋_GB2312" w:eastAsia="仿宋_GB2312" w:hAnsi="宋体" w:cs="宋体" w:hint="eastAsia"/>
          <w:sz w:val="32"/>
          <w:szCs w:val="32"/>
        </w:rPr>
        <w:t>维护产业链供应链稳定。</w:t>
      </w:r>
      <w:r w:rsidRPr="0097282B">
        <w:rPr>
          <w:rFonts w:ascii="仿宋_GB2312" w:eastAsia="仿宋_GB2312" w:hAnsi="宋体" w:cs="宋体" w:hint="eastAsia"/>
          <w:kern w:val="0"/>
          <w:sz w:val="32"/>
          <w:szCs w:val="32"/>
        </w:rPr>
        <w:t>对</w:t>
      </w:r>
      <w:r w:rsidRPr="0097282B">
        <w:rPr>
          <w:rFonts w:eastAsia="仿宋_GB2312"/>
          <w:kern w:val="0"/>
          <w:sz w:val="32"/>
          <w:szCs w:val="32"/>
        </w:rPr>
        <w:t>1.1</w:t>
      </w:r>
      <w:r w:rsidRPr="0097282B">
        <w:rPr>
          <w:rFonts w:eastAsia="仿宋_GB2312" w:hint="eastAsia"/>
          <w:kern w:val="0"/>
          <w:sz w:val="32"/>
          <w:szCs w:val="32"/>
        </w:rPr>
        <w:t>万</w:t>
      </w:r>
      <w:r w:rsidRPr="0097282B">
        <w:rPr>
          <w:rFonts w:ascii="仿宋_GB2312" w:eastAsia="仿宋_GB2312" w:hAnsi="宋体" w:cs="宋体" w:hint="eastAsia"/>
          <w:kern w:val="0"/>
          <w:sz w:val="32"/>
          <w:szCs w:val="32"/>
        </w:rPr>
        <w:t>件民</w:t>
      </w:r>
      <w:r w:rsidR="00AF5F79">
        <w:rPr>
          <w:rFonts w:ascii="仿宋_GB2312" w:eastAsia="仿宋_GB2312" w:hAnsi="宋体" w:cs="宋体" w:hint="eastAsia"/>
          <w:kern w:val="0"/>
          <w:sz w:val="32"/>
          <w:szCs w:val="32"/>
        </w:rPr>
        <w:t>商</w:t>
      </w:r>
      <w:r w:rsidRPr="0097282B">
        <w:rPr>
          <w:rFonts w:ascii="仿宋_GB2312" w:eastAsia="仿宋_GB2312" w:hAnsi="宋体" w:cs="宋体" w:hint="eastAsia"/>
          <w:kern w:val="0"/>
          <w:sz w:val="32"/>
          <w:szCs w:val="32"/>
        </w:rPr>
        <w:t>事案件采取“活封”“活扣”保全措施，努力</w:t>
      </w:r>
      <w:r w:rsidRPr="0097282B">
        <w:rPr>
          <w:rFonts w:ascii="仿宋_GB2312" w:eastAsia="仿宋_GB2312" w:hAnsi="Calibri" w:hint="eastAsia"/>
          <w:sz w:val="32"/>
          <w:szCs w:val="32"/>
        </w:rPr>
        <w:t>帮助中小微企业渡过难关。审结</w:t>
      </w:r>
      <w:r w:rsidR="00EF2B97" w:rsidRPr="0097282B">
        <w:rPr>
          <w:rFonts w:ascii="仿宋_GB2312" w:eastAsia="仿宋_GB2312" w:hAnsi="Calibri" w:hint="eastAsia"/>
          <w:sz w:val="32"/>
          <w:szCs w:val="32"/>
        </w:rPr>
        <w:t>涉疫</w:t>
      </w:r>
      <w:r w:rsidRPr="0097282B">
        <w:rPr>
          <w:rFonts w:ascii="仿宋_GB2312" w:eastAsia="仿宋_GB2312" w:hAnsi="Calibri" w:hint="eastAsia"/>
          <w:sz w:val="32"/>
          <w:szCs w:val="32"/>
        </w:rPr>
        <w:t>劳</w:t>
      </w:r>
      <w:r w:rsidRPr="0097282B">
        <w:rPr>
          <w:rFonts w:ascii="仿宋_GB2312" w:eastAsia="仿宋_GB2312" w:hAnsi="Calibri" w:hint="eastAsia"/>
          <w:sz w:val="32"/>
          <w:szCs w:val="32"/>
        </w:rPr>
        <w:lastRenderedPageBreak/>
        <w:t>动纠纷</w:t>
      </w:r>
      <w:r w:rsidRPr="0097282B">
        <w:rPr>
          <w:sz w:val="32"/>
          <w:szCs w:val="32"/>
        </w:rPr>
        <w:t>2290</w:t>
      </w:r>
      <w:r w:rsidRPr="0097282B">
        <w:rPr>
          <w:rFonts w:ascii="仿宋_GB2312" w:eastAsia="仿宋_GB2312" w:hint="eastAsia"/>
          <w:sz w:val="32"/>
          <w:szCs w:val="32"/>
        </w:rPr>
        <w:t>件，采取调整薪酬、轮岗轮休等方式稳定企业用工关系。</w:t>
      </w:r>
      <w:r w:rsidRPr="0097282B">
        <w:rPr>
          <w:rFonts w:eastAsia="仿宋_GB2312" w:hint="eastAsia"/>
          <w:sz w:val="32"/>
          <w:szCs w:val="32"/>
        </w:rPr>
        <w:t>妥善处理民航广州医院等卫生机构涉诉案件</w:t>
      </w:r>
      <w:r w:rsidRPr="0097282B">
        <w:rPr>
          <w:rFonts w:ascii="仿宋_GB2312" w:eastAsia="仿宋_GB2312" w:hint="eastAsia"/>
          <w:sz w:val="32"/>
          <w:szCs w:val="32"/>
        </w:rPr>
        <w:t>，</w:t>
      </w:r>
      <w:r w:rsidRPr="0097282B">
        <w:rPr>
          <w:rFonts w:ascii="仿宋_GB2312" w:eastAsia="仿宋_GB2312" w:hAnsi="Calibri" w:hint="eastAsia"/>
          <w:sz w:val="32"/>
          <w:szCs w:val="32"/>
        </w:rPr>
        <w:t>依法保障疫情防控和居民生活。</w:t>
      </w:r>
    </w:p>
    <w:p w:rsidR="00C02DC1" w:rsidRPr="0097282B" w:rsidRDefault="00C02DC1" w:rsidP="00170260">
      <w:pPr>
        <w:ind w:firstLineChars="200" w:firstLine="640"/>
        <w:rPr>
          <w:rFonts w:eastAsia="仿宋_GB2312"/>
          <w:sz w:val="32"/>
          <w:szCs w:val="32"/>
        </w:rPr>
      </w:pPr>
      <w:r w:rsidRPr="0097282B">
        <w:rPr>
          <w:rFonts w:ascii="楷体_GB2312" w:eastAsia="楷体_GB2312" w:hint="eastAsia"/>
          <w:sz w:val="32"/>
          <w:szCs w:val="32"/>
        </w:rPr>
        <w:t>全域加强诉讼服务。</w:t>
      </w:r>
      <w:r w:rsidRPr="0097282B">
        <w:rPr>
          <w:rFonts w:eastAsia="仿宋_GB2312" w:hint="eastAsia"/>
          <w:spacing w:val="7"/>
          <w:kern w:val="0"/>
          <w:sz w:val="32"/>
          <w:szCs w:val="32"/>
        </w:rPr>
        <w:t>建立疫情防控常态化诉讼服务机制，</w:t>
      </w:r>
      <w:r w:rsidR="00AC2E82">
        <w:rPr>
          <w:rFonts w:eastAsia="仿宋_GB2312" w:hint="eastAsia"/>
          <w:sz w:val="32"/>
          <w:szCs w:val="32"/>
        </w:rPr>
        <w:t>与省司法厅、省律师协会</w:t>
      </w:r>
      <w:r w:rsidRPr="0097282B">
        <w:rPr>
          <w:rFonts w:eastAsia="仿宋_GB2312" w:hint="eastAsia"/>
          <w:sz w:val="32"/>
          <w:szCs w:val="32"/>
        </w:rPr>
        <w:t>联合制定加强和规范在</w:t>
      </w:r>
      <w:r w:rsidRPr="0097282B">
        <w:rPr>
          <w:rFonts w:ascii="仿宋_GB2312" w:eastAsia="仿宋_GB2312" w:hint="eastAsia"/>
          <w:sz w:val="32"/>
          <w:szCs w:val="32"/>
        </w:rPr>
        <w:t>线诉讼意见，依托广东法院诉讼服务网</w:t>
      </w:r>
      <w:r w:rsidRPr="0097282B">
        <w:rPr>
          <w:rFonts w:eastAsia="仿宋_GB2312" w:hint="eastAsia"/>
          <w:sz w:val="32"/>
          <w:szCs w:val="32"/>
        </w:rPr>
        <w:t>提供全天候、“不打烊”在线诉讼服务。完成网上立案</w:t>
      </w:r>
      <w:r w:rsidRPr="0097282B">
        <w:rPr>
          <w:rFonts w:eastAsia="仿宋_GB2312"/>
          <w:sz w:val="32"/>
          <w:szCs w:val="32"/>
        </w:rPr>
        <w:t>122.9</w:t>
      </w:r>
      <w:r w:rsidRPr="0097282B">
        <w:rPr>
          <w:rFonts w:eastAsia="仿宋_GB2312" w:hint="eastAsia"/>
          <w:sz w:val="32"/>
          <w:szCs w:val="32"/>
        </w:rPr>
        <w:t>万件、网上缴费</w:t>
      </w:r>
      <w:r w:rsidRPr="0097282B">
        <w:rPr>
          <w:rFonts w:eastAsia="仿宋_GB2312"/>
          <w:sz w:val="32"/>
          <w:szCs w:val="32"/>
        </w:rPr>
        <w:t>53.8</w:t>
      </w:r>
      <w:r w:rsidRPr="0097282B">
        <w:rPr>
          <w:rFonts w:eastAsia="仿宋_GB2312" w:hint="eastAsia"/>
          <w:sz w:val="32"/>
          <w:szCs w:val="32"/>
        </w:rPr>
        <w:t>亿元、网上开庭</w:t>
      </w:r>
      <w:r w:rsidRPr="0097282B">
        <w:rPr>
          <w:rFonts w:eastAsia="仿宋_GB2312"/>
          <w:sz w:val="32"/>
          <w:szCs w:val="32"/>
        </w:rPr>
        <w:t>5.5</w:t>
      </w:r>
      <w:r w:rsidRPr="0097282B">
        <w:rPr>
          <w:rFonts w:eastAsia="仿宋_GB2312" w:hint="eastAsia"/>
          <w:sz w:val="32"/>
          <w:szCs w:val="32"/>
        </w:rPr>
        <w:t>万次、电子送达</w:t>
      </w:r>
      <w:r w:rsidRPr="0097282B">
        <w:rPr>
          <w:rFonts w:eastAsia="仿宋_GB2312"/>
          <w:sz w:val="32"/>
          <w:szCs w:val="32"/>
        </w:rPr>
        <w:t>77.2</w:t>
      </w:r>
      <w:r w:rsidRPr="0097282B">
        <w:rPr>
          <w:rFonts w:eastAsia="仿宋_GB2312" w:hint="eastAsia"/>
          <w:sz w:val="32"/>
          <w:szCs w:val="32"/>
        </w:rPr>
        <w:t>万次，同比分别上升</w:t>
      </w:r>
      <w:r w:rsidRPr="0097282B">
        <w:rPr>
          <w:rFonts w:eastAsia="仿宋_GB2312"/>
          <w:sz w:val="32"/>
          <w:szCs w:val="32"/>
        </w:rPr>
        <w:t>22%</w:t>
      </w:r>
      <w:r w:rsidRPr="0097282B">
        <w:rPr>
          <w:rFonts w:eastAsia="仿宋_GB2312" w:hint="eastAsia"/>
          <w:sz w:val="32"/>
          <w:szCs w:val="32"/>
        </w:rPr>
        <w:t>、</w:t>
      </w:r>
      <w:r w:rsidRPr="0097282B">
        <w:rPr>
          <w:rFonts w:eastAsia="仿宋_GB2312"/>
          <w:sz w:val="32"/>
          <w:szCs w:val="32"/>
        </w:rPr>
        <w:t>42%</w:t>
      </w:r>
      <w:r w:rsidRPr="0097282B">
        <w:rPr>
          <w:rFonts w:eastAsia="仿宋_GB2312" w:hint="eastAsia"/>
          <w:sz w:val="32"/>
          <w:szCs w:val="32"/>
        </w:rPr>
        <w:t>、</w:t>
      </w:r>
      <w:r w:rsidRPr="0097282B">
        <w:rPr>
          <w:rFonts w:eastAsia="仿宋_GB2312"/>
          <w:sz w:val="32"/>
          <w:szCs w:val="32"/>
        </w:rPr>
        <w:t>506%</w:t>
      </w:r>
      <w:r w:rsidRPr="0097282B">
        <w:rPr>
          <w:rFonts w:eastAsia="仿宋_GB2312" w:hint="eastAsia"/>
          <w:sz w:val="32"/>
          <w:szCs w:val="32"/>
        </w:rPr>
        <w:t>和</w:t>
      </w:r>
      <w:r w:rsidRPr="0097282B">
        <w:rPr>
          <w:rFonts w:eastAsia="仿宋_GB2312"/>
          <w:sz w:val="32"/>
          <w:szCs w:val="32"/>
        </w:rPr>
        <w:t>330%</w:t>
      </w:r>
      <w:r w:rsidRPr="0097282B">
        <w:rPr>
          <w:rFonts w:eastAsia="仿宋_GB2312" w:hint="eastAsia"/>
          <w:sz w:val="32"/>
          <w:szCs w:val="32"/>
        </w:rPr>
        <w:t>。</w:t>
      </w:r>
    </w:p>
    <w:p w:rsidR="00C02DC1" w:rsidRPr="0097282B" w:rsidRDefault="00C02DC1" w:rsidP="00170260">
      <w:pPr>
        <w:pStyle w:val="a5"/>
        <w:numPr>
          <w:ilvl w:val="0"/>
          <w:numId w:val="4"/>
        </w:numPr>
        <w:ind w:firstLineChars="0"/>
        <w:rPr>
          <w:rFonts w:ascii="黑体" w:eastAsia="黑体" w:hAnsi="黑体"/>
          <w:sz w:val="32"/>
          <w:szCs w:val="32"/>
        </w:rPr>
      </w:pPr>
      <w:r w:rsidRPr="0097282B">
        <w:rPr>
          <w:rFonts w:ascii="黑体" w:eastAsia="黑体" w:hAnsi="黑体" w:hint="eastAsia"/>
          <w:sz w:val="32"/>
          <w:szCs w:val="32"/>
        </w:rPr>
        <w:t>推进更高水平平安广东建设</w:t>
      </w:r>
    </w:p>
    <w:p w:rsidR="00C02DC1" w:rsidRPr="0097282B" w:rsidRDefault="00C02DC1" w:rsidP="00170260">
      <w:pPr>
        <w:ind w:firstLine="640"/>
        <w:rPr>
          <w:rFonts w:eastAsia="仿宋_GB2312"/>
          <w:sz w:val="32"/>
          <w:szCs w:val="32"/>
        </w:rPr>
      </w:pPr>
      <w:r w:rsidRPr="0097282B">
        <w:rPr>
          <w:rFonts w:ascii="楷体_GB2312" w:eastAsia="楷体_GB2312" w:hint="eastAsia"/>
          <w:sz w:val="32"/>
          <w:szCs w:val="32"/>
        </w:rPr>
        <w:t>坚决维护国家安全和社会稳定。</w:t>
      </w:r>
      <w:r w:rsidRPr="0097282B">
        <w:rPr>
          <w:rFonts w:ascii="仿宋_GB2312" w:eastAsia="仿宋_GB2312" w:hint="eastAsia"/>
          <w:sz w:val="32"/>
          <w:szCs w:val="32"/>
        </w:rPr>
        <w:t>贯彻总体国家安全观，坚决维护</w:t>
      </w:r>
      <w:r w:rsidRPr="0097282B">
        <w:rPr>
          <w:rFonts w:eastAsia="仿宋_GB2312" w:hint="eastAsia"/>
          <w:sz w:val="32"/>
          <w:szCs w:val="32"/>
        </w:rPr>
        <w:t>政治安全。</w:t>
      </w:r>
      <w:r w:rsidRPr="0097282B">
        <w:rPr>
          <w:rFonts w:ascii="仿宋_GB2312" w:eastAsia="仿宋_GB2312" w:hint="eastAsia"/>
          <w:sz w:val="32"/>
          <w:szCs w:val="32"/>
        </w:rPr>
        <w:t>严惩危害国家安全犯罪和暴力恐怖、涉枪涉爆犯罪，</w:t>
      </w:r>
      <w:r w:rsidRPr="0097282B">
        <w:rPr>
          <w:rFonts w:eastAsia="仿宋_GB2312" w:hint="eastAsia"/>
          <w:sz w:val="32"/>
          <w:szCs w:val="32"/>
        </w:rPr>
        <w:t>审结刑事一审案件</w:t>
      </w:r>
      <w:r w:rsidRPr="0097282B">
        <w:rPr>
          <w:rFonts w:eastAsia="仿宋_GB2312"/>
          <w:sz w:val="32"/>
          <w:szCs w:val="32"/>
        </w:rPr>
        <w:t>11.7</w:t>
      </w:r>
      <w:r w:rsidRPr="0097282B">
        <w:rPr>
          <w:rFonts w:eastAsia="仿宋_GB2312" w:hint="eastAsia"/>
          <w:sz w:val="32"/>
          <w:szCs w:val="32"/>
        </w:rPr>
        <w:t>万件，同比下降</w:t>
      </w:r>
      <w:r w:rsidRPr="0097282B">
        <w:rPr>
          <w:rFonts w:eastAsia="仿宋_GB2312"/>
          <w:sz w:val="32"/>
          <w:szCs w:val="32"/>
        </w:rPr>
        <w:t>10.5%</w:t>
      </w:r>
      <w:r w:rsidRPr="0097282B">
        <w:rPr>
          <w:rFonts w:eastAsia="仿宋_GB2312" w:hint="eastAsia"/>
          <w:sz w:val="32"/>
          <w:szCs w:val="32"/>
        </w:rPr>
        <w:t>。审结</w:t>
      </w:r>
      <w:r w:rsidRPr="0097282B">
        <w:rPr>
          <w:rFonts w:ascii="仿宋_GB2312" w:eastAsia="仿宋_GB2312" w:hAnsi="楷体" w:hint="eastAsia"/>
          <w:sz w:val="32"/>
          <w:szCs w:val="32"/>
        </w:rPr>
        <w:t>“融资城”</w:t>
      </w:r>
      <w:r w:rsidRPr="0097282B">
        <w:rPr>
          <w:rFonts w:eastAsia="仿宋_GB2312" w:hint="eastAsia"/>
          <w:sz w:val="32"/>
          <w:szCs w:val="32"/>
        </w:rPr>
        <w:t>等金融犯罪案件</w:t>
      </w:r>
      <w:r w:rsidRPr="0097282B">
        <w:rPr>
          <w:rFonts w:eastAsia="仿宋_GB2312"/>
          <w:sz w:val="32"/>
          <w:szCs w:val="32"/>
        </w:rPr>
        <w:t>1497</w:t>
      </w:r>
      <w:r w:rsidRPr="0097282B">
        <w:rPr>
          <w:rFonts w:eastAsia="仿宋_GB2312" w:hint="eastAsia"/>
          <w:sz w:val="32"/>
          <w:szCs w:val="32"/>
        </w:rPr>
        <w:t>件，</w:t>
      </w:r>
      <w:r w:rsidRPr="0097282B">
        <w:rPr>
          <w:rFonts w:ascii="仿宋_GB2312" w:eastAsia="仿宋_GB2312" w:hAnsi="黑体" w:hint="eastAsia"/>
          <w:sz w:val="32"/>
          <w:szCs w:val="32"/>
        </w:rPr>
        <w:t>网络诈骗、网络黑客等网络犯罪案件</w:t>
      </w:r>
      <w:r w:rsidRPr="0097282B">
        <w:rPr>
          <w:rFonts w:eastAsia="仿宋_GB2312"/>
          <w:sz w:val="32"/>
          <w:szCs w:val="32"/>
        </w:rPr>
        <w:t>2600</w:t>
      </w:r>
      <w:r w:rsidRPr="0097282B">
        <w:rPr>
          <w:rFonts w:ascii="仿宋_GB2312" w:eastAsia="仿宋_GB2312" w:hAnsi="黑体" w:hint="eastAsia"/>
          <w:sz w:val="32"/>
          <w:szCs w:val="32"/>
        </w:rPr>
        <w:t>件，</w:t>
      </w:r>
      <w:r w:rsidRPr="0097282B">
        <w:rPr>
          <w:rFonts w:eastAsia="仿宋_GB2312" w:hint="eastAsia"/>
          <w:sz w:val="32"/>
          <w:szCs w:val="32"/>
        </w:rPr>
        <w:t>审结</w:t>
      </w:r>
      <w:r w:rsidRPr="0097282B">
        <w:rPr>
          <w:rFonts w:ascii="仿宋_GB2312" w:eastAsia="仿宋_GB2312" w:hAnsi="黑体" w:hint="eastAsia"/>
          <w:sz w:val="32"/>
          <w:szCs w:val="32"/>
        </w:rPr>
        <w:t>盗抢骗、黄赌毒案件</w:t>
      </w:r>
      <w:r w:rsidRPr="0097282B">
        <w:rPr>
          <w:rFonts w:eastAsia="仿宋_GB2312"/>
          <w:sz w:val="32"/>
          <w:szCs w:val="32"/>
        </w:rPr>
        <w:t>4.7</w:t>
      </w:r>
      <w:r w:rsidRPr="0097282B">
        <w:rPr>
          <w:rFonts w:ascii="仿宋_GB2312" w:eastAsia="仿宋_GB2312" w:hAnsi="黑体" w:hint="eastAsia"/>
          <w:sz w:val="32"/>
          <w:szCs w:val="32"/>
        </w:rPr>
        <w:t>万件，拐卖、虐待、性侵妇女儿童犯罪案件</w:t>
      </w:r>
      <w:r w:rsidRPr="0097282B">
        <w:rPr>
          <w:rFonts w:eastAsia="仿宋_GB2312"/>
          <w:sz w:val="32"/>
          <w:szCs w:val="32"/>
        </w:rPr>
        <w:t>7483</w:t>
      </w:r>
      <w:r w:rsidRPr="0097282B">
        <w:rPr>
          <w:rFonts w:ascii="仿宋_GB2312" w:eastAsia="仿宋_GB2312" w:hAnsi="黑体" w:hint="eastAsia"/>
          <w:sz w:val="32"/>
          <w:szCs w:val="32"/>
        </w:rPr>
        <w:t>件，依法</w:t>
      </w:r>
      <w:r w:rsidRPr="0097282B">
        <w:rPr>
          <w:rFonts w:eastAsia="仿宋_GB2312" w:hint="eastAsia"/>
          <w:sz w:val="32"/>
          <w:szCs w:val="32"/>
        </w:rPr>
        <w:t>严惩赖月龙性侵智障女童犯罪。</w:t>
      </w:r>
      <w:r w:rsidRPr="0097282B">
        <w:rPr>
          <w:rFonts w:ascii="仿宋_GB2312" w:eastAsia="仿宋_GB2312" w:hAnsi="黑体" w:hint="eastAsia"/>
          <w:sz w:val="32"/>
          <w:szCs w:val="32"/>
        </w:rPr>
        <w:t>积极开展判后社区矫正和回访帮教，</w:t>
      </w:r>
      <w:r w:rsidRPr="0097282B">
        <w:rPr>
          <w:rFonts w:ascii="仿宋_GB2312" w:eastAsia="仿宋_GB2312" w:hint="eastAsia"/>
          <w:sz w:val="32"/>
          <w:szCs w:val="32"/>
        </w:rPr>
        <w:t>推动社会治安形势持续好转。</w:t>
      </w:r>
    </w:p>
    <w:p w:rsidR="00C02DC1" w:rsidRPr="0097282B" w:rsidRDefault="00C02DC1" w:rsidP="00170260">
      <w:pPr>
        <w:ind w:firstLine="640"/>
        <w:rPr>
          <w:rFonts w:ascii="仿宋_GB2312" w:eastAsia="仿宋_GB2312" w:hAnsi="宋体"/>
          <w:sz w:val="32"/>
          <w:szCs w:val="32"/>
        </w:rPr>
      </w:pPr>
      <w:r w:rsidRPr="0097282B">
        <w:rPr>
          <w:rFonts w:ascii="楷体_GB2312" w:eastAsia="楷体_GB2312" w:hint="eastAsia"/>
          <w:sz w:val="32"/>
          <w:szCs w:val="32"/>
        </w:rPr>
        <w:t>决胜扫黑除恶歼灭战。</w:t>
      </w:r>
      <w:r w:rsidRPr="0097282B">
        <w:rPr>
          <w:rFonts w:ascii="仿宋_GB2312" w:eastAsia="仿宋_GB2312" w:hAnsi="仿宋" w:hint="eastAsia"/>
          <w:sz w:val="32"/>
          <w:szCs w:val="32"/>
        </w:rPr>
        <w:t>审结涉黑恶案件</w:t>
      </w:r>
      <w:r w:rsidRPr="0097282B">
        <w:rPr>
          <w:rFonts w:eastAsia="仿宋_GB2312"/>
          <w:sz w:val="32"/>
          <w:szCs w:val="32"/>
        </w:rPr>
        <w:t>1357</w:t>
      </w:r>
      <w:r w:rsidRPr="0097282B">
        <w:rPr>
          <w:rFonts w:ascii="仿宋_GB2312" w:eastAsia="仿宋_GB2312" w:hAnsi="仿宋" w:hint="eastAsia"/>
          <w:sz w:val="32"/>
          <w:szCs w:val="32"/>
        </w:rPr>
        <w:t>件</w:t>
      </w:r>
      <w:r w:rsidRPr="0097282B">
        <w:rPr>
          <w:rFonts w:eastAsia="仿宋_GB2312"/>
          <w:sz w:val="32"/>
          <w:szCs w:val="32"/>
        </w:rPr>
        <w:t>9623</w:t>
      </w:r>
      <w:r w:rsidRPr="0097282B">
        <w:rPr>
          <w:rFonts w:ascii="仿宋_GB2312" w:eastAsia="仿宋_GB2312" w:hAnsi="仿宋" w:hint="eastAsia"/>
          <w:sz w:val="32"/>
          <w:szCs w:val="32"/>
        </w:rPr>
        <w:t>人，涉黑案件</w:t>
      </w:r>
      <w:r w:rsidRPr="0097282B">
        <w:rPr>
          <w:rFonts w:ascii="仿宋_GB2312" w:eastAsia="仿宋_GB2312" w:hint="eastAsia"/>
          <w:sz w:val="32"/>
          <w:szCs w:val="32"/>
        </w:rPr>
        <w:t>重刑率</w:t>
      </w:r>
      <w:r w:rsidRPr="0097282B">
        <w:rPr>
          <w:rFonts w:eastAsia="仿宋_GB2312"/>
          <w:sz w:val="32"/>
          <w:szCs w:val="32"/>
        </w:rPr>
        <w:t>57.5%</w:t>
      </w:r>
      <w:r w:rsidRPr="0097282B">
        <w:rPr>
          <w:rFonts w:ascii="仿宋_GB2312" w:eastAsia="仿宋_GB2312" w:hint="eastAsia"/>
          <w:sz w:val="32"/>
          <w:szCs w:val="32"/>
        </w:rPr>
        <w:t>，如期完成专项斗争审判任务。</w:t>
      </w:r>
      <w:r w:rsidRPr="0097282B">
        <w:rPr>
          <w:rFonts w:ascii="仿宋_GB2312" w:eastAsia="仿宋_GB2312" w:hAnsi="仿宋" w:hint="eastAsia"/>
          <w:sz w:val="32"/>
          <w:szCs w:val="32"/>
        </w:rPr>
        <w:t>严惩</w:t>
      </w:r>
      <w:r w:rsidRPr="0097282B">
        <w:rPr>
          <w:rFonts w:ascii="仿宋_GB2312" w:eastAsia="仿宋_GB2312" w:hAnsi="Calibri" w:cs="仿宋_GB2312" w:hint="eastAsia"/>
          <w:sz w:val="32"/>
          <w:szCs w:val="32"/>
        </w:rPr>
        <w:t>陈志辉等黑恶犯罪团伙</w:t>
      </w:r>
      <w:r w:rsidRPr="0097282B">
        <w:rPr>
          <w:rFonts w:eastAsia="仿宋_GB2312" w:hint="eastAsia"/>
          <w:sz w:val="32"/>
          <w:szCs w:val="32"/>
        </w:rPr>
        <w:t>，依法巩固基层政权建设。</w:t>
      </w:r>
      <w:r w:rsidRPr="0097282B">
        <w:rPr>
          <w:rFonts w:ascii="仿宋_GB2312" w:eastAsia="仿宋_GB2312" w:hAnsi="微软雅黑" w:hint="eastAsia"/>
          <w:sz w:val="32"/>
          <w:szCs w:val="32"/>
        </w:rPr>
        <w:t>强化“打伞破网”，</w:t>
      </w:r>
      <w:r w:rsidRPr="0097282B">
        <w:rPr>
          <w:rFonts w:eastAsia="仿宋_GB2312" w:hint="eastAsia"/>
          <w:sz w:val="32"/>
          <w:szCs w:val="32"/>
        </w:rPr>
        <w:t>审结涉“保护伞”案件</w:t>
      </w:r>
      <w:r w:rsidRPr="0097282B">
        <w:rPr>
          <w:rFonts w:eastAsia="仿宋_GB2312"/>
          <w:sz w:val="32"/>
          <w:szCs w:val="32"/>
        </w:rPr>
        <w:t>75</w:t>
      </w:r>
      <w:r w:rsidRPr="0097282B">
        <w:rPr>
          <w:rFonts w:eastAsia="仿宋_GB2312" w:hint="eastAsia"/>
          <w:sz w:val="32"/>
          <w:szCs w:val="32"/>
        </w:rPr>
        <w:t>件</w:t>
      </w:r>
      <w:r w:rsidRPr="0097282B">
        <w:rPr>
          <w:rFonts w:eastAsia="仿宋_GB2312"/>
          <w:sz w:val="32"/>
          <w:szCs w:val="32"/>
        </w:rPr>
        <w:t>92</w:t>
      </w:r>
      <w:r w:rsidRPr="0097282B">
        <w:rPr>
          <w:rFonts w:eastAsia="仿宋_GB2312" w:hint="eastAsia"/>
          <w:sz w:val="32"/>
          <w:szCs w:val="32"/>
        </w:rPr>
        <w:t>人。攻坚黑财清</w:t>
      </w:r>
      <w:r w:rsidRPr="0097282B">
        <w:rPr>
          <w:rFonts w:eastAsia="仿宋_GB2312" w:hint="eastAsia"/>
          <w:sz w:val="32"/>
          <w:szCs w:val="32"/>
        </w:rPr>
        <w:lastRenderedPageBreak/>
        <w:t>底，“雷霆行动”共执结涉黑恶案件财产</w:t>
      </w:r>
      <w:r w:rsidRPr="0097282B">
        <w:rPr>
          <w:rFonts w:eastAsia="仿宋_GB2312"/>
          <w:sz w:val="32"/>
          <w:szCs w:val="32"/>
        </w:rPr>
        <w:t>87</w:t>
      </w:r>
      <w:r w:rsidRPr="0097282B">
        <w:rPr>
          <w:rFonts w:eastAsia="仿宋_GB2312" w:hint="eastAsia"/>
          <w:sz w:val="32"/>
          <w:szCs w:val="32"/>
        </w:rPr>
        <w:t>亿元，执行到位率</w:t>
      </w:r>
      <w:r w:rsidRPr="0097282B">
        <w:rPr>
          <w:rFonts w:eastAsia="仿宋_GB2312"/>
          <w:sz w:val="32"/>
          <w:szCs w:val="32"/>
        </w:rPr>
        <w:t>97.8%</w:t>
      </w:r>
      <w:r w:rsidRPr="0097282B">
        <w:rPr>
          <w:rFonts w:eastAsia="仿宋_GB2312" w:hint="eastAsia"/>
          <w:sz w:val="32"/>
          <w:szCs w:val="32"/>
        </w:rPr>
        <w:t>。</w:t>
      </w:r>
      <w:r w:rsidRPr="0097282B">
        <w:rPr>
          <w:rFonts w:ascii="仿宋_GB2312" w:eastAsia="仿宋_GB2312" w:hAnsi="宋体" w:hint="eastAsia"/>
          <w:sz w:val="32"/>
          <w:szCs w:val="32"/>
        </w:rPr>
        <w:t>发出司法建议</w:t>
      </w:r>
      <w:r w:rsidRPr="0097282B">
        <w:rPr>
          <w:rFonts w:eastAsia="仿宋_GB2312"/>
          <w:sz w:val="32"/>
          <w:szCs w:val="32"/>
        </w:rPr>
        <w:t>3038</w:t>
      </w:r>
      <w:r w:rsidRPr="0097282B">
        <w:rPr>
          <w:rFonts w:eastAsia="仿宋_GB2312" w:hint="eastAsia"/>
          <w:sz w:val="32"/>
          <w:szCs w:val="32"/>
        </w:rPr>
        <w:t>件</w:t>
      </w:r>
      <w:r w:rsidRPr="0097282B">
        <w:rPr>
          <w:rFonts w:ascii="仿宋_GB2312" w:eastAsia="仿宋_GB2312" w:hAnsi="宋体" w:hint="eastAsia"/>
          <w:sz w:val="32"/>
          <w:szCs w:val="32"/>
        </w:rPr>
        <w:t>推进治安环境长效治理，参与自然资源领域行业治理和网络涉黑涉恶整治等专项行动。</w:t>
      </w:r>
    </w:p>
    <w:p w:rsidR="00C02DC1" w:rsidRPr="0097282B" w:rsidRDefault="00C02DC1" w:rsidP="00170260">
      <w:pPr>
        <w:ind w:firstLineChars="200" w:firstLine="640"/>
        <w:rPr>
          <w:rFonts w:eastAsia="仿宋_GB2312"/>
          <w:sz w:val="32"/>
          <w:szCs w:val="32"/>
        </w:rPr>
      </w:pPr>
      <w:r w:rsidRPr="0097282B">
        <w:rPr>
          <w:rFonts w:ascii="楷体_GB2312" w:eastAsia="楷体_GB2312" w:hint="eastAsia"/>
          <w:sz w:val="32"/>
          <w:szCs w:val="32"/>
        </w:rPr>
        <w:t>保持惩治腐败高压态势</w:t>
      </w:r>
      <w:r w:rsidRPr="0097282B">
        <w:rPr>
          <w:rFonts w:ascii="仿宋_GB2312" w:eastAsia="仿宋_GB2312" w:hint="eastAsia"/>
          <w:sz w:val="32"/>
          <w:szCs w:val="32"/>
        </w:rPr>
        <w:t>。坚持“打虎”“拍蝇”“猎狐”力度不减，审结贪污、贿赂、渎职犯罪案件</w:t>
      </w:r>
      <w:r w:rsidRPr="0097282B">
        <w:rPr>
          <w:sz w:val="32"/>
          <w:szCs w:val="32"/>
        </w:rPr>
        <w:t>1091</w:t>
      </w:r>
      <w:r w:rsidRPr="0097282B">
        <w:rPr>
          <w:rFonts w:eastAsia="仿宋_GB2312" w:hint="eastAsia"/>
          <w:sz w:val="32"/>
          <w:szCs w:val="32"/>
        </w:rPr>
        <w:t>件</w:t>
      </w:r>
      <w:r w:rsidRPr="0097282B">
        <w:rPr>
          <w:rFonts w:ascii="仿宋_GB2312" w:eastAsia="仿宋_GB2312" w:hint="eastAsia"/>
          <w:sz w:val="32"/>
          <w:szCs w:val="32"/>
        </w:rPr>
        <w:t>，判处原厅局级以上公职人员</w:t>
      </w:r>
      <w:r w:rsidRPr="0097282B">
        <w:rPr>
          <w:sz w:val="32"/>
          <w:szCs w:val="32"/>
        </w:rPr>
        <w:t>49</w:t>
      </w:r>
      <w:r w:rsidRPr="0097282B">
        <w:rPr>
          <w:rFonts w:ascii="仿宋_GB2312" w:eastAsia="仿宋_GB2312" w:hint="eastAsia"/>
          <w:sz w:val="32"/>
          <w:szCs w:val="32"/>
        </w:rPr>
        <w:t>人</w:t>
      </w:r>
      <w:r w:rsidRPr="0097282B">
        <w:rPr>
          <w:rFonts w:eastAsia="仿宋_GB2312" w:hint="eastAsia"/>
          <w:sz w:val="32"/>
          <w:szCs w:val="32"/>
        </w:rPr>
        <w:t>。</w:t>
      </w:r>
      <w:r w:rsidRPr="0097282B">
        <w:rPr>
          <w:rFonts w:ascii="仿宋_GB2312" w:eastAsia="仿宋_GB2312" w:hint="eastAsia"/>
          <w:sz w:val="32"/>
          <w:szCs w:val="32"/>
        </w:rPr>
        <w:t>探索适用缺席审判、违法所得没收特殊程序，</w:t>
      </w:r>
      <w:r w:rsidRPr="0097282B">
        <w:rPr>
          <w:rFonts w:ascii="仿宋_GB2312" w:eastAsia="仿宋_GB2312" w:hAnsi="仿宋" w:hint="eastAsia"/>
          <w:sz w:val="32"/>
          <w:szCs w:val="32"/>
        </w:rPr>
        <w:t>审结</w:t>
      </w:r>
      <w:r w:rsidRPr="0097282B">
        <w:rPr>
          <w:rFonts w:ascii="仿宋_GB2312" w:eastAsia="仿宋_GB2312" w:hint="eastAsia"/>
          <w:sz w:val="32"/>
          <w:szCs w:val="32"/>
        </w:rPr>
        <w:t>“天</w:t>
      </w:r>
      <w:r w:rsidRPr="0097282B">
        <w:rPr>
          <w:rFonts w:eastAsia="仿宋_GB2312" w:hint="eastAsia"/>
          <w:sz w:val="32"/>
          <w:szCs w:val="32"/>
        </w:rPr>
        <w:t>网”“猎狐”</w:t>
      </w:r>
      <w:r w:rsidRPr="0097282B">
        <w:rPr>
          <w:rFonts w:ascii="仿宋_GB2312" w:eastAsia="仿宋_GB2312" w:hAnsi="黑体" w:hint="eastAsia"/>
          <w:sz w:val="32"/>
          <w:szCs w:val="32"/>
        </w:rPr>
        <w:t>“红通”</w:t>
      </w:r>
      <w:r w:rsidRPr="0097282B">
        <w:rPr>
          <w:rFonts w:eastAsia="仿宋_GB2312" w:hint="eastAsia"/>
          <w:sz w:val="32"/>
          <w:szCs w:val="32"/>
        </w:rPr>
        <w:t>案件</w:t>
      </w:r>
      <w:r w:rsidRPr="0097282B">
        <w:rPr>
          <w:rFonts w:eastAsia="仿宋_GB2312"/>
          <w:sz w:val="32"/>
          <w:szCs w:val="32"/>
        </w:rPr>
        <w:t>55</w:t>
      </w:r>
      <w:r w:rsidRPr="0097282B">
        <w:rPr>
          <w:rFonts w:eastAsia="仿宋_GB2312" w:hint="eastAsia"/>
          <w:sz w:val="32"/>
          <w:szCs w:val="32"/>
        </w:rPr>
        <w:t>件</w:t>
      </w:r>
      <w:r w:rsidRPr="0097282B">
        <w:rPr>
          <w:sz w:val="32"/>
          <w:szCs w:val="32"/>
        </w:rPr>
        <w:t>57</w:t>
      </w:r>
      <w:r w:rsidRPr="0097282B">
        <w:rPr>
          <w:rFonts w:ascii="仿宋_GB2312" w:eastAsia="仿宋_GB2312" w:hint="eastAsia"/>
          <w:sz w:val="32"/>
          <w:szCs w:val="32"/>
        </w:rPr>
        <w:t>人。加强</w:t>
      </w:r>
      <w:r w:rsidRPr="0097282B">
        <w:rPr>
          <w:rFonts w:eastAsia="仿宋_GB2312" w:hint="eastAsia"/>
          <w:sz w:val="32"/>
          <w:szCs w:val="32"/>
        </w:rPr>
        <w:t>脱贫攻坚</w:t>
      </w:r>
      <w:r w:rsidRPr="0097282B">
        <w:rPr>
          <w:rFonts w:ascii="仿宋_GB2312" w:eastAsia="仿宋_GB2312" w:hint="eastAsia"/>
          <w:sz w:val="32"/>
          <w:szCs w:val="32"/>
        </w:rPr>
        <w:t>司法保障，审结虚报冒领、截留私分、挤占挪用扶贫资金等犯罪</w:t>
      </w:r>
      <w:r w:rsidRPr="0097282B">
        <w:rPr>
          <w:rFonts w:ascii="仿宋_GB2312" w:eastAsia="仿宋_GB2312" w:hAnsi="仿宋" w:hint="eastAsia"/>
          <w:sz w:val="32"/>
          <w:szCs w:val="32"/>
        </w:rPr>
        <w:t>案件</w:t>
      </w:r>
      <w:r w:rsidRPr="0097282B">
        <w:rPr>
          <w:rFonts w:eastAsia="仿宋_GB2312"/>
          <w:sz w:val="32"/>
          <w:szCs w:val="32"/>
        </w:rPr>
        <w:t>87</w:t>
      </w:r>
      <w:r w:rsidRPr="0097282B">
        <w:rPr>
          <w:rFonts w:ascii="仿宋_GB2312" w:eastAsia="仿宋_GB2312" w:hAnsi="仿宋" w:hint="eastAsia"/>
          <w:sz w:val="32"/>
          <w:szCs w:val="32"/>
        </w:rPr>
        <w:t>件</w:t>
      </w:r>
      <w:r w:rsidRPr="0097282B">
        <w:rPr>
          <w:rFonts w:eastAsia="仿宋_GB2312"/>
          <w:sz w:val="32"/>
          <w:szCs w:val="32"/>
        </w:rPr>
        <w:t>147</w:t>
      </w:r>
      <w:r w:rsidRPr="0097282B">
        <w:rPr>
          <w:rFonts w:ascii="仿宋_GB2312" w:eastAsia="仿宋_GB2312" w:hAnsi="仿宋" w:hint="eastAsia"/>
          <w:sz w:val="32"/>
          <w:szCs w:val="32"/>
        </w:rPr>
        <w:t>人</w:t>
      </w:r>
      <w:r w:rsidRPr="0097282B">
        <w:rPr>
          <w:rFonts w:eastAsia="仿宋_GB2312" w:hint="eastAsia"/>
          <w:sz w:val="32"/>
          <w:szCs w:val="32"/>
        </w:rPr>
        <w:t>。</w:t>
      </w:r>
    </w:p>
    <w:p w:rsidR="00C02DC1" w:rsidRPr="0097282B" w:rsidRDefault="00C02DC1" w:rsidP="00170260">
      <w:pPr>
        <w:spacing w:line="360" w:lineRule="auto"/>
        <w:ind w:firstLineChars="200" w:firstLine="640"/>
        <w:rPr>
          <w:rFonts w:ascii="宋体" w:eastAsia="仿宋_GB2312" w:hAnsi="宋体"/>
          <w:sz w:val="32"/>
          <w:szCs w:val="32"/>
        </w:rPr>
      </w:pPr>
      <w:r w:rsidRPr="0097282B">
        <w:rPr>
          <w:rFonts w:ascii="黑体" w:eastAsia="黑体" w:hAnsi="黑体" w:hint="eastAsia"/>
          <w:sz w:val="32"/>
          <w:szCs w:val="32"/>
        </w:rPr>
        <w:t>三、服务经济社会高质量发展</w:t>
      </w:r>
    </w:p>
    <w:p w:rsidR="00C02DC1" w:rsidRPr="0097282B" w:rsidRDefault="00C02DC1" w:rsidP="00170260">
      <w:pPr>
        <w:ind w:firstLineChars="200" w:firstLine="640"/>
        <w:rPr>
          <w:rFonts w:ascii="仿宋_GB2312" w:eastAsia="仿宋_GB2312" w:hAnsi="宋体" w:cs="宋体"/>
          <w:kern w:val="0"/>
          <w:sz w:val="32"/>
          <w:szCs w:val="32"/>
        </w:rPr>
      </w:pPr>
      <w:r w:rsidRPr="0097282B">
        <w:rPr>
          <w:rFonts w:ascii="楷体_GB2312" w:eastAsia="楷体_GB2312" w:hAnsi="黑体" w:hint="eastAsia"/>
          <w:sz w:val="32"/>
          <w:szCs w:val="32"/>
        </w:rPr>
        <w:t>服务保障“双区建设”。</w:t>
      </w:r>
      <w:r w:rsidRPr="0097282B">
        <w:rPr>
          <w:rFonts w:ascii="仿宋_GB2312" w:eastAsia="仿宋_GB2312" w:hint="eastAsia"/>
          <w:sz w:val="32"/>
          <w:szCs w:val="32"/>
        </w:rPr>
        <w:t>配合深圳创业板改革试点注册制涉诉案件集中管辖。完善破产管理人诉讼制度</w:t>
      </w:r>
      <w:r w:rsidRPr="0097282B">
        <w:rPr>
          <w:rFonts w:ascii="宋体" w:eastAsia="仿宋_GB2312" w:hAnsi="宋体" w:hint="eastAsia"/>
          <w:sz w:val="32"/>
          <w:szCs w:val="32"/>
        </w:rPr>
        <w:t>，</w:t>
      </w:r>
      <w:r w:rsidRPr="0097282B">
        <w:rPr>
          <w:rFonts w:eastAsia="仿宋_GB2312" w:hint="eastAsia"/>
          <w:sz w:val="32"/>
          <w:szCs w:val="32"/>
        </w:rPr>
        <w:t>支持</w:t>
      </w:r>
      <w:r w:rsidRPr="0097282B">
        <w:rPr>
          <w:rFonts w:hAnsi="宋体"/>
          <w:sz w:val="32"/>
          <w:szCs w:val="32"/>
        </w:rPr>
        <w:t>32</w:t>
      </w:r>
      <w:r w:rsidRPr="0097282B">
        <w:rPr>
          <w:rFonts w:ascii="仿宋_GB2312" w:eastAsia="仿宋_GB2312" w:hAnsi="宋体" w:cs="宋体" w:hint="eastAsia"/>
          <w:kern w:val="0"/>
          <w:sz w:val="32"/>
          <w:szCs w:val="32"/>
        </w:rPr>
        <w:t>家企业经破产重整恢复生机，</w:t>
      </w:r>
      <w:r w:rsidRPr="0097282B">
        <w:rPr>
          <w:rFonts w:ascii="仿宋_GB2312" w:eastAsia="仿宋_GB2312" w:hint="eastAsia"/>
          <w:sz w:val="32"/>
          <w:szCs w:val="32"/>
        </w:rPr>
        <w:t>出清“僵尸企业”</w:t>
      </w:r>
      <w:r w:rsidRPr="0097282B">
        <w:rPr>
          <w:rFonts w:hAnsi="宋体"/>
          <w:sz w:val="32"/>
          <w:szCs w:val="32"/>
        </w:rPr>
        <w:t>2852</w:t>
      </w:r>
      <w:r w:rsidRPr="0097282B">
        <w:rPr>
          <w:rFonts w:ascii="仿宋_GB2312" w:eastAsia="仿宋_GB2312" w:hint="eastAsia"/>
          <w:sz w:val="32"/>
          <w:szCs w:val="32"/>
        </w:rPr>
        <w:t>家</w:t>
      </w:r>
      <w:r w:rsidRPr="0097282B">
        <w:rPr>
          <w:rFonts w:eastAsia="仿宋_GB2312" w:hint="eastAsia"/>
          <w:sz w:val="32"/>
          <w:szCs w:val="32"/>
        </w:rPr>
        <w:t>，依法支持</w:t>
      </w:r>
      <w:r w:rsidRPr="0097282B">
        <w:rPr>
          <w:rFonts w:ascii="仿宋_GB2312" w:eastAsia="仿宋_GB2312" w:hint="eastAsia"/>
          <w:sz w:val="32"/>
          <w:szCs w:val="32"/>
        </w:rPr>
        <w:t>供给侧结构性改革</w:t>
      </w:r>
      <w:r w:rsidRPr="0097282B">
        <w:rPr>
          <w:rFonts w:ascii="仿宋_GB2312" w:eastAsia="仿宋_GB2312" w:hAnsi="宋体" w:hint="eastAsia"/>
          <w:sz w:val="32"/>
          <w:szCs w:val="32"/>
        </w:rPr>
        <w:t>。</w:t>
      </w:r>
      <w:r w:rsidRPr="0097282B">
        <w:rPr>
          <w:rFonts w:ascii="仿宋_GB2312" w:eastAsia="仿宋_GB2312" w:hint="eastAsia"/>
          <w:sz w:val="32"/>
          <w:szCs w:val="32"/>
        </w:rPr>
        <w:t>打造广州、深圳</w:t>
      </w:r>
      <w:r w:rsidRPr="0097282B">
        <w:rPr>
          <w:rFonts w:ascii="仿宋_GB2312" w:eastAsia="仿宋_GB2312" w:hAnsi="宋体" w:cs="宋体" w:hint="eastAsia"/>
          <w:kern w:val="0"/>
          <w:sz w:val="32"/>
          <w:szCs w:val="32"/>
        </w:rPr>
        <w:t>知识产权保护高地，</w:t>
      </w:r>
      <w:r w:rsidRPr="0097282B">
        <w:rPr>
          <w:rFonts w:ascii="仿宋_GB2312" w:eastAsia="仿宋_GB2312" w:hint="eastAsia"/>
          <w:sz w:val="32"/>
          <w:szCs w:val="32"/>
        </w:rPr>
        <w:t>审结知识产权</w:t>
      </w:r>
      <w:r w:rsidRPr="0097282B">
        <w:rPr>
          <w:rFonts w:eastAsia="仿宋_GB2312" w:hint="eastAsia"/>
          <w:sz w:val="32"/>
          <w:szCs w:val="32"/>
        </w:rPr>
        <w:t>案件</w:t>
      </w:r>
      <w:r w:rsidRPr="0097282B">
        <w:rPr>
          <w:rFonts w:hAnsi="宋体"/>
          <w:sz w:val="32"/>
          <w:szCs w:val="32"/>
        </w:rPr>
        <w:t>17.4</w:t>
      </w:r>
      <w:r w:rsidRPr="0097282B">
        <w:rPr>
          <w:rFonts w:eastAsia="仿宋_GB2312" w:hint="eastAsia"/>
          <w:sz w:val="32"/>
          <w:szCs w:val="32"/>
        </w:rPr>
        <w:t>万</w:t>
      </w:r>
      <w:r w:rsidRPr="0097282B">
        <w:rPr>
          <w:rFonts w:ascii="仿宋_GB2312" w:eastAsia="仿宋_GB2312" w:hint="eastAsia"/>
          <w:sz w:val="32"/>
          <w:szCs w:val="32"/>
        </w:rPr>
        <w:t>件，</w:t>
      </w:r>
      <w:r w:rsidR="00EF2B97" w:rsidRPr="0097282B">
        <w:rPr>
          <w:rFonts w:ascii="仿宋_GB2312" w:eastAsia="仿宋_GB2312" w:hint="eastAsia"/>
          <w:sz w:val="32"/>
          <w:szCs w:val="32"/>
        </w:rPr>
        <w:t>对恶意侵害</w:t>
      </w:r>
      <w:r w:rsidR="00C31FD9" w:rsidRPr="0097282B">
        <w:rPr>
          <w:rFonts w:ascii="仿宋_GB2312" w:eastAsia="仿宋_GB2312" w:hint="eastAsia"/>
          <w:sz w:val="32"/>
          <w:szCs w:val="32"/>
        </w:rPr>
        <w:t>知识产权</w:t>
      </w:r>
      <w:r w:rsidRPr="0097282B">
        <w:rPr>
          <w:rFonts w:ascii="仿宋_GB2312" w:eastAsia="仿宋_GB2312" w:hAnsi="宋体" w:cs="宋体" w:hint="eastAsia"/>
          <w:kern w:val="0"/>
          <w:sz w:val="32"/>
          <w:szCs w:val="32"/>
        </w:rPr>
        <w:t>案件全面试行</w:t>
      </w:r>
      <w:r w:rsidRPr="0097282B">
        <w:rPr>
          <w:rFonts w:ascii="仿宋_GB2312" w:eastAsia="仿宋_GB2312" w:hint="eastAsia"/>
          <w:sz w:val="32"/>
          <w:szCs w:val="32"/>
        </w:rPr>
        <w:t>惩罚性赔偿措施</w:t>
      </w:r>
      <w:r w:rsidR="00F36B23">
        <w:rPr>
          <w:rFonts w:ascii="仿宋_GB2312" w:eastAsia="仿宋_GB2312" w:hAnsi="宋体" w:cs="宋体" w:hint="eastAsia"/>
          <w:kern w:val="0"/>
          <w:sz w:val="32"/>
          <w:szCs w:val="32"/>
        </w:rPr>
        <w:t>，</w:t>
      </w:r>
      <w:r w:rsidR="00F36B23">
        <w:rPr>
          <w:rFonts w:ascii="仿宋_GB2312" w:eastAsia="仿宋_GB2312" w:hint="eastAsia"/>
          <w:sz w:val="32"/>
          <w:szCs w:val="32"/>
        </w:rPr>
        <w:t>审结</w:t>
      </w:r>
      <w:r w:rsidRPr="0097282B">
        <w:rPr>
          <w:rFonts w:eastAsia="仿宋_GB2312" w:hint="eastAsia"/>
          <w:sz w:val="32"/>
          <w:szCs w:val="32"/>
        </w:rPr>
        <w:t>刘忠炎侵犯商业秘密犯罪案</w:t>
      </w:r>
      <w:r w:rsidRPr="0097282B">
        <w:rPr>
          <w:rFonts w:ascii="仿宋_GB2312" w:eastAsia="仿宋_GB2312" w:hint="eastAsia"/>
          <w:sz w:val="32"/>
          <w:szCs w:val="32"/>
        </w:rPr>
        <w:t>。</w:t>
      </w:r>
      <w:r w:rsidRPr="0097282B">
        <w:rPr>
          <w:rFonts w:eastAsia="仿宋_GB2312" w:hint="eastAsia"/>
          <w:sz w:val="32"/>
          <w:szCs w:val="32"/>
        </w:rPr>
        <w:t>首次聘任粤港澳跨境商事纠纷特邀调解员，与港澳</w:t>
      </w:r>
      <w:r w:rsidR="00F36B23">
        <w:rPr>
          <w:rFonts w:eastAsia="仿宋_GB2312" w:hint="eastAsia"/>
          <w:sz w:val="32"/>
          <w:szCs w:val="32"/>
        </w:rPr>
        <w:t>法律界</w:t>
      </w:r>
      <w:r w:rsidRPr="0097282B">
        <w:rPr>
          <w:rFonts w:eastAsia="仿宋_GB2312" w:hint="eastAsia"/>
          <w:sz w:val="32"/>
          <w:szCs w:val="32"/>
        </w:rPr>
        <w:t>共同</w:t>
      </w:r>
      <w:r w:rsidRPr="0097282B">
        <w:rPr>
          <w:rFonts w:ascii="仿宋_GB2312" w:eastAsia="仿宋_GB2312" w:hAnsi="宋体" w:cs="宋体" w:hint="eastAsia"/>
          <w:kern w:val="0"/>
          <w:sz w:val="32"/>
          <w:szCs w:val="32"/>
        </w:rPr>
        <w:t>举办跨境商事案件模拟审判活动，</w:t>
      </w:r>
      <w:r w:rsidRPr="0097282B">
        <w:rPr>
          <w:rFonts w:eastAsia="仿宋_GB2312" w:hint="eastAsia"/>
          <w:sz w:val="32"/>
          <w:szCs w:val="32"/>
        </w:rPr>
        <w:t>推动广东自贸（片）区法院与澳门法院建立直接委托送达和调取证据机制。审结涉外涉港澳台民商事案件</w:t>
      </w:r>
      <w:r w:rsidRPr="0097282B">
        <w:rPr>
          <w:rFonts w:eastAsia="仿宋_GB2312"/>
          <w:sz w:val="32"/>
          <w:szCs w:val="32"/>
        </w:rPr>
        <w:t>1.8</w:t>
      </w:r>
      <w:r w:rsidRPr="0097282B">
        <w:rPr>
          <w:rFonts w:eastAsia="仿宋_GB2312" w:hint="eastAsia"/>
          <w:sz w:val="32"/>
          <w:szCs w:val="32"/>
        </w:rPr>
        <w:t>万件，办理</w:t>
      </w:r>
      <w:r w:rsidRPr="0097282B">
        <w:rPr>
          <w:rFonts w:ascii="仿宋_GB2312" w:eastAsia="仿宋_GB2312" w:hAnsi="仿宋" w:hint="eastAsia"/>
          <w:sz w:val="32"/>
          <w:szCs w:val="32"/>
        </w:rPr>
        <w:t>港澳司法协</w:t>
      </w:r>
      <w:r w:rsidRPr="0097282B">
        <w:rPr>
          <w:rFonts w:eastAsia="仿宋_GB2312" w:hint="eastAsia"/>
          <w:sz w:val="32"/>
          <w:szCs w:val="32"/>
        </w:rPr>
        <w:t>助案件</w:t>
      </w:r>
      <w:r w:rsidRPr="0097282B">
        <w:rPr>
          <w:rFonts w:eastAsia="仿宋_GB2312"/>
          <w:kern w:val="0"/>
          <w:sz w:val="32"/>
          <w:szCs w:val="32"/>
        </w:rPr>
        <w:t>1148</w:t>
      </w:r>
      <w:r w:rsidRPr="0097282B">
        <w:rPr>
          <w:rFonts w:eastAsia="仿宋_GB2312" w:hint="eastAsia"/>
          <w:kern w:val="0"/>
          <w:sz w:val="32"/>
          <w:szCs w:val="32"/>
        </w:rPr>
        <w:t>件</w:t>
      </w:r>
      <w:r w:rsidRPr="0097282B">
        <w:rPr>
          <w:rFonts w:eastAsia="仿宋_GB2312" w:hint="eastAsia"/>
          <w:sz w:val="32"/>
          <w:szCs w:val="32"/>
        </w:rPr>
        <w:t>。</w:t>
      </w:r>
    </w:p>
    <w:p w:rsidR="00C02DC1" w:rsidRPr="0097282B" w:rsidRDefault="00C02DC1" w:rsidP="00170260">
      <w:pPr>
        <w:ind w:firstLineChars="200" w:firstLine="640"/>
        <w:rPr>
          <w:rFonts w:eastAsia="仿宋_GB2312"/>
          <w:sz w:val="32"/>
          <w:szCs w:val="32"/>
        </w:rPr>
      </w:pPr>
      <w:r w:rsidRPr="0097282B">
        <w:rPr>
          <w:rFonts w:ascii="楷体_GB2312" w:eastAsia="楷体_GB2312" w:hint="eastAsia"/>
          <w:sz w:val="32"/>
          <w:szCs w:val="32"/>
        </w:rPr>
        <w:t>服务“一核一带一区”区域发展格局。</w:t>
      </w:r>
      <w:r w:rsidRPr="0097282B">
        <w:rPr>
          <w:rFonts w:ascii="仿宋_GB2312" w:eastAsia="仿宋_GB2312" w:hint="eastAsia"/>
          <w:sz w:val="32"/>
          <w:szCs w:val="32"/>
        </w:rPr>
        <w:t>支持中心城市深</w:t>
      </w:r>
      <w:r w:rsidRPr="0097282B">
        <w:rPr>
          <w:rFonts w:ascii="仿宋_GB2312" w:eastAsia="仿宋_GB2312" w:hint="eastAsia"/>
          <w:sz w:val="32"/>
          <w:szCs w:val="32"/>
        </w:rPr>
        <w:lastRenderedPageBreak/>
        <w:t>化城市更新，妥善审理“三旧”改造案件</w:t>
      </w:r>
      <w:r w:rsidRPr="0097282B">
        <w:rPr>
          <w:rFonts w:eastAsia="仿宋_GB2312"/>
          <w:sz w:val="32"/>
          <w:szCs w:val="32"/>
        </w:rPr>
        <w:t>1923</w:t>
      </w:r>
      <w:r w:rsidRPr="0097282B">
        <w:rPr>
          <w:rFonts w:eastAsia="仿宋_GB2312" w:hint="eastAsia"/>
          <w:sz w:val="32"/>
          <w:szCs w:val="32"/>
        </w:rPr>
        <w:t>件，成功调解广州</w:t>
      </w:r>
      <w:r w:rsidRPr="0097282B">
        <w:rPr>
          <w:rFonts w:ascii="仿宋_GB2312" w:eastAsia="仿宋_GB2312" w:hint="eastAsia"/>
          <w:sz w:val="32"/>
          <w:szCs w:val="32"/>
        </w:rPr>
        <w:t>杨箕村拆迁安置纠纷。支持穗湛、深汕法院加强司法协作机制建设，指导沿海经济带法院</w:t>
      </w:r>
      <w:r w:rsidRPr="0097282B">
        <w:rPr>
          <w:rFonts w:eastAsia="仿宋_GB2312" w:hint="eastAsia"/>
          <w:sz w:val="32"/>
          <w:szCs w:val="32"/>
        </w:rPr>
        <w:t>依法</w:t>
      </w:r>
      <w:r w:rsidRPr="0097282B">
        <w:rPr>
          <w:rFonts w:ascii="仿宋_GB2312" w:eastAsia="仿宋_GB2312" w:hint="eastAsia"/>
          <w:sz w:val="32"/>
          <w:szCs w:val="32"/>
        </w:rPr>
        <w:t>化解重大项目涉诉纠纷，推动北部生态发展区法院依法守护生态屏障。全省</w:t>
      </w:r>
      <w:r w:rsidRPr="0097282B">
        <w:rPr>
          <w:rFonts w:eastAsia="仿宋_GB2312" w:hint="eastAsia"/>
          <w:sz w:val="32"/>
          <w:szCs w:val="32"/>
        </w:rPr>
        <w:t>审结</w:t>
      </w:r>
      <w:r w:rsidR="00F36B23">
        <w:rPr>
          <w:rFonts w:eastAsia="仿宋_GB2312" w:hint="eastAsia"/>
          <w:sz w:val="32"/>
          <w:szCs w:val="32"/>
        </w:rPr>
        <w:t>涉</w:t>
      </w:r>
      <w:r w:rsidR="00EF2B97" w:rsidRPr="0097282B">
        <w:rPr>
          <w:rFonts w:eastAsia="仿宋_GB2312" w:hint="eastAsia"/>
          <w:sz w:val="32"/>
          <w:szCs w:val="32"/>
        </w:rPr>
        <w:t>招商引资等合同</w:t>
      </w:r>
      <w:r w:rsidR="00F36B23">
        <w:rPr>
          <w:rFonts w:eastAsia="仿宋_GB2312" w:hint="eastAsia"/>
          <w:sz w:val="32"/>
          <w:szCs w:val="32"/>
        </w:rPr>
        <w:t>纠纷</w:t>
      </w:r>
      <w:r w:rsidRPr="0097282B">
        <w:rPr>
          <w:rFonts w:eastAsia="仿宋_GB2312" w:hint="eastAsia"/>
          <w:sz w:val="32"/>
          <w:szCs w:val="32"/>
        </w:rPr>
        <w:t>案件</w:t>
      </w:r>
      <w:r w:rsidR="00024400" w:rsidRPr="0097282B">
        <w:rPr>
          <w:rFonts w:eastAsia="仿宋_GB2312" w:hint="eastAsia"/>
          <w:sz w:val="32"/>
          <w:szCs w:val="32"/>
        </w:rPr>
        <w:t>207</w:t>
      </w:r>
      <w:r w:rsidRPr="0097282B">
        <w:rPr>
          <w:rFonts w:eastAsia="仿宋_GB2312" w:hint="eastAsia"/>
          <w:sz w:val="32"/>
          <w:szCs w:val="32"/>
        </w:rPr>
        <w:t>件，</w:t>
      </w:r>
      <w:r w:rsidRPr="0097282B">
        <w:rPr>
          <w:rFonts w:ascii="仿宋_GB2312" w:eastAsia="仿宋_GB2312" w:hint="eastAsia"/>
          <w:sz w:val="32"/>
          <w:szCs w:val="32"/>
        </w:rPr>
        <w:t>土地林权纠纷及农民权益案件</w:t>
      </w:r>
      <w:r w:rsidRPr="0097282B">
        <w:rPr>
          <w:rFonts w:eastAsia="仿宋_GB2312"/>
          <w:sz w:val="32"/>
          <w:szCs w:val="32"/>
        </w:rPr>
        <w:t>3216</w:t>
      </w:r>
      <w:r w:rsidRPr="0097282B">
        <w:rPr>
          <w:rFonts w:eastAsia="仿宋_GB2312" w:hint="eastAsia"/>
          <w:sz w:val="32"/>
          <w:szCs w:val="32"/>
        </w:rPr>
        <w:t>件，环境资源类案件</w:t>
      </w:r>
      <w:r w:rsidRPr="0097282B">
        <w:rPr>
          <w:rFonts w:eastAsia="仿宋_GB2312"/>
          <w:sz w:val="32"/>
          <w:szCs w:val="32"/>
        </w:rPr>
        <w:t>1.3</w:t>
      </w:r>
      <w:r w:rsidRPr="0097282B">
        <w:rPr>
          <w:rFonts w:ascii="仿宋_GB2312" w:eastAsia="仿宋_GB2312" w:hint="eastAsia"/>
          <w:sz w:val="32"/>
          <w:szCs w:val="32"/>
        </w:rPr>
        <w:t>万</w:t>
      </w:r>
      <w:r w:rsidRPr="0097282B">
        <w:rPr>
          <w:rFonts w:eastAsia="仿宋_GB2312" w:hint="eastAsia"/>
          <w:sz w:val="32"/>
          <w:szCs w:val="32"/>
        </w:rPr>
        <w:t>件</w:t>
      </w:r>
      <w:r w:rsidRPr="0097282B">
        <w:rPr>
          <w:rFonts w:ascii="仿宋_GB2312" w:eastAsia="仿宋_GB2312" w:hAnsi="微软雅黑" w:cs="宋体" w:hint="eastAsia"/>
          <w:kern w:val="36"/>
          <w:sz w:val="32"/>
          <w:szCs w:val="32"/>
        </w:rPr>
        <w:t>。</w:t>
      </w:r>
      <w:r w:rsidRPr="0097282B">
        <w:rPr>
          <w:rFonts w:eastAsia="仿宋_GB2312"/>
          <w:sz w:val="32"/>
          <w:szCs w:val="32"/>
        </w:rPr>
        <w:t>99</w:t>
      </w:r>
      <w:r w:rsidRPr="0097282B">
        <w:rPr>
          <w:rFonts w:eastAsia="仿宋_GB2312" w:hint="eastAsia"/>
          <w:sz w:val="32"/>
          <w:szCs w:val="32"/>
        </w:rPr>
        <w:t>件环境公益诉讼案件适用生态修复措施，</w:t>
      </w:r>
      <w:r w:rsidRPr="0097282B">
        <w:rPr>
          <w:rFonts w:ascii="仿宋_GB2312" w:eastAsia="仿宋_GB2312" w:hAnsi="微软雅黑" w:cs="宋体" w:hint="eastAsia"/>
          <w:kern w:val="36"/>
          <w:sz w:val="32"/>
          <w:szCs w:val="32"/>
        </w:rPr>
        <w:t>南岭国家森林公园公益诉讼案受破坏生态经修复措施基本恢复原貌。</w:t>
      </w:r>
    </w:p>
    <w:p w:rsidR="00C02DC1" w:rsidRPr="0097282B" w:rsidRDefault="00C02DC1" w:rsidP="00170260">
      <w:pPr>
        <w:spacing w:line="360" w:lineRule="auto"/>
        <w:ind w:firstLine="640"/>
        <w:rPr>
          <w:rFonts w:ascii="楷体_GB2312" w:eastAsia="楷体_GB2312"/>
          <w:sz w:val="32"/>
          <w:szCs w:val="32"/>
        </w:rPr>
      </w:pPr>
      <w:r w:rsidRPr="0097282B">
        <w:rPr>
          <w:rFonts w:ascii="楷体_GB2312" w:eastAsia="楷体_GB2312" w:hint="eastAsia"/>
          <w:sz w:val="32"/>
          <w:szCs w:val="32"/>
        </w:rPr>
        <w:t>服务民营经济健康发展。</w:t>
      </w:r>
      <w:r w:rsidRPr="0097282B">
        <w:rPr>
          <w:rFonts w:ascii="仿宋_GB2312" w:eastAsia="仿宋_GB2312" w:hint="eastAsia"/>
          <w:sz w:val="32"/>
          <w:szCs w:val="32"/>
        </w:rPr>
        <w:t>依法平等保护各类市场主体产权，</w:t>
      </w:r>
      <w:r w:rsidRPr="0097282B">
        <w:rPr>
          <w:rFonts w:ascii="仿宋_GB2312" w:eastAsia="仿宋_GB2312" w:hAnsi="宋体" w:cs="宋体" w:hint="eastAsia"/>
          <w:kern w:val="0"/>
          <w:sz w:val="32"/>
          <w:szCs w:val="32"/>
        </w:rPr>
        <w:t>审结涉民营企业民商事案件</w:t>
      </w:r>
      <w:r w:rsidRPr="0097282B">
        <w:rPr>
          <w:rFonts w:eastAsia="仿宋_GB2312"/>
          <w:sz w:val="32"/>
          <w:szCs w:val="32"/>
        </w:rPr>
        <w:t>66.9</w:t>
      </w:r>
      <w:r w:rsidRPr="0097282B">
        <w:rPr>
          <w:rFonts w:ascii="仿宋_GB2312" w:eastAsia="仿宋_GB2312" w:hAnsi="宋体" w:cs="宋体" w:hint="eastAsia"/>
          <w:kern w:val="0"/>
          <w:sz w:val="32"/>
          <w:szCs w:val="32"/>
        </w:rPr>
        <w:t>万件。督办解决行政机关及企事业单位拖欠民营企业债务案件</w:t>
      </w:r>
      <w:r w:rsidRPr="0097282B">
        <w:rPr>
          <w:rFonts w:eastAsia="仿宋_GB2312"/>
          <w:kern w:val="0"/>
          <w:sz w:val="32"/>
          <w:szCs w:val="32"/>
        </w:rPr>
        <w:t>356</w:t>
      </w:r>
      <w:r w:rsidRPr="0097282B">
        <w:rPr>
          <w:rFonts w:ascii="仿宋_GB2312" w:eastAsia="仿宋_GB2312" w:hAnsi="宋体" w:cs="宋体" w:hint="eastAsia"/>
          <w:kern w:val="0"/>
          <w:sz w:val="32"/>
          <w:szCs w:val="32"/>
        </w:rPr>
        <w:t>件，执行到位金额</w:t>
      </w:r>
      <w:r w:rsidRPr="0097282B">
        <w:rPr>
          <w:rFonts w:eastAsia="仿宋_GB2312"/>
          <w:kern w:val="0"/>
          <w:sz w:val="32"/>
          <w:szCs w:val="32"/>
        </w:rPr>
        <w:t>6.1</w:t>
      </w:r>
      <w:r w:rsidRPr="0097282B">
        <w:rPr>
          <w:rFonts w:ascii="仿宋_GB2312" w:eastAsia="仿宋_GB2312" w:hAnsi="宋体" w:cs="宋体" w:hint="eastAsia"/>
          <w:kern w:val="0"/>
          <w:sz w:val="32"/>
          <w:szCs w:val="32"/>
        </w:rPr>
        <w:t>亿元。</w:t>
      </w:r>
      <w:r w:rsidRPr="0097282B">
        <w:rPr>
          <w:rFonts w:ascii="仿宋_GB2312" w:eastAsia="仿宋_GB2312" w:hint="eastAsia"/>
          <w:sz w:val="32"/>
          <w:szCs w:val="32"/>
        </w:rPr>
        <w:t>制定规范民营企业负责人取保候审指引，完善涉产权案件常态化甄别纠正机制，</w:t>
      </w:r>
      <w:r w:rsidRPr="0097282B">
        <w:rPr>
          <w:rFonts w:ascii="仿宋_GB2312" w:eastAsia="仿宋_GB2312" w:hAnsi="宋体" w:cs="宋体" w:hint="eastAsia"/>
          <w:kern w:val="0"/>
          <w:sz w:val="32"/>
          <w:szCs w:val="32"/>
        </w:rPr>
        <w:t>对不宜认定为经济犯罪的民营企业家</w:t>
      </w:r>
      <w:r w:rsidR="00A463BC">
        <w:rPr>
          <w:rFonts w:ascii="仿宋_GB2312" w:eastAsia="仿宋_GB2312" w:hAnsi="宋体" w:cs="宋体" w:hint="eastAsia"/>
          <w:kern w:val="0"/>
          <w:sz w:val="32"/>
          <w:szCs w:val="32"/>
        </w:rPr>
        <w:t>依法</w:t>
      </w:r>
      <w:r w:rsidRPr="0097282B">
        <w:rPr>
          <w:rFonts w:ascii="仿宋_GB2312" w:eastAsia="仿宋_GB2312" w:hAnsi="宋体" w:cs="宋体" w:hint="eastAsia"/>
          <w:kern w:val="0"/>
          <w:sz w:val="32"/>
          <w:szCs w:val="32"/>
        </w:rPr>
        <w:t>宣告无罪。</w:t>
      </w:r>
      <w:r w:rsidRPr="0097282B">
        <w:rPr>
          <w:rFonts w:eastAsia="仿宋_GB2312" w:hint="eastAsia"/>
          <w:snapToGrid w:val="0"/>
          <w:kern w:val="0"/>
          <w:sz w:val="32"/>
          <w:szCs w:val="32"/>
        </w:rPr>
        <w:t>推进社会诚信体系</w:t>
      </w:r>
      <w:r w:rsidRPr="0097282B">
        <w:rPr>
          <w:rFonts w:ascii="仿宋_GB2312" w:eastAsia="仿宋_GB2312" w:hAnsi="宋体" w:cs="宋体" w:hint="eastAsia"/>
          <w:kern w:val="0"/>
          <w:sz w:val="32"/>
          <w:szCs w:val="32"/>
        </w:rPr>
        <w:t>建设，探索实施分级分类信用惩戒，发布失信名单</w:t>
      </w:r>
      <w:r w:rsidRPr="0097282B">
        <w:rPr>
          <w:rFonts w:eastAsia="仿宋_GB2312"/>
          <w:kern w:val="0"/>
          <w:sz w:val="32"/>
          <w:szCs w:val="32"/>
        </w:rPr>
        <w:t>29.3</w:t>
      </w:r>
      <w:r w:rsidRPr="0097282B">
        <w:rPr>
          <w:rFonts w:ascii="仿宋_GB2312" w:eastAsia="仿宋_GB2312" w:hAnsi="宋体" w:cs="宋体" w:hint="eastAsia"/>
          <w:kern w:val="0"/>
          <w:sz w:val="32"/>
          <w:szCs w:val="32"/>
        </w:rPr>
        <w:t>万人次，畅通惩戒措施救济渠道。完善</w:t>
      </w:r>
      <w:r w:rsidRPr="0097282B">
        <w:rPr>
          <w:rFonts w:ascii="仿宋_GB2312" w:eastAsia="仿宋_GB2312" w:hint="eastAsia"/>
          <w:sz w:val="32"/>
          <w:szCs w:val="32"/>
        </w:rPr>
        <w:t>与省工商联日常联系机制，共同引导民营企业依法诚信经营。</w:t>
      </w:r>
    </w:p>
    <w:p w:rsidR="00C02DC1" w:rsidRPr="0097282B" w:rsidRDefault="00C02DC1" w:rsidP="00170260">
      <w:pPr>
        <w:spacing w:line="360" w:lineRule="auto"/>
        <w:ind w:firstLineChars="200" w:firstLine="640"/>
        <w:rPr>
          <w:rFonts w:ascii="黑体" w:eastAsia="黑体" w:hAnsi="黑体"/>
          <w:sz w:val="32"/>
          <w:szCs w:val="32"/>
        </w:rPr>
      </w:pPr>
      <w:r w:rsidRPr="0097282B">
        <w:rPr>
          <w:rFonts w:ascii="黑体" w:eastAsia="黑体" w:hAnsi="黑体" w:hint="eastAsia"/>
          <w:sz w:val="32"/>
          <w:szCs w:val="32"/>
        </w:rPr>
        <w:t>四、依法保障和改善民生</w:t>
      </w:r>
    </w:p>
    <w:p w:rsidR="00C02DC1" w:rsidRPr="0097282B" w:rsidRDefault="00C02DC1" w:rsidP="00170260">
      <w:pPr>
        <w:ind w:firstLine="640"/>
        <w:rPr>
          <w:rFonts w:ascii="仿宋_GB2312" w:eastAsia="仿宋_GB2312" w:hAnsi="微软雅黑" w:cs="宋体"/>
          <w:kern w:val="36"/>
          <w:sz w:val="32"/>
          <w:szCs w:val="32"/>
        </w:rPr>
      </w:pPr>
      <w:r w:rsidRPr="0097282B">
        <w:rPr>
          <w:rFonts w:ascii="楷体_GB2312" w:eastAsia="楷体_GB2312" w:hint="eastAsia"/>
          <w:sz w:val="32"/>
          <w:szCs w:val="32"/>
        </w:rPr>
        <w:t>注重增进民生福祉。</w:t>
      </w:r>
      <w:r w:rsidRPr="0097282B">
        <w:rPr>
          <w:rFonts w:eastAsia="仿宋_GB2312" w:hint="eastAsia"/>
          <w:sz w:val="32"/>
          <w:szCs w:val="32"/>
        </w:rPr>
        <w:t>及时回应教育、健康、住房、社保、养老等领域民生诉求，</w:t>
      </w:r>
      <w:r w:rsidRPr="0097282B">
        <w:rPr>
          <w:rFonts w:ascii="仿宋_GB2312" w:eastAsia="仿宋_GB2312" w:hAnsi="黑体" w:hint="eastAsia"/>
          <w:sz w:val="32"/>
          <w:szCs w:val="32"/>
        </w:rPr>
        <w:t>审结民生领域案件</w:t>
      </w:r>
      <w:r w:rsidRPr="0097282B">
        <w:rPr>
          <w:rFonts w:eastAsia="仿宋_GB2312"/>
          <w:sz w:val="32"/>
          <w:szCs w:val="32"/>
        </w:rPr>
        <w:t>38.8</w:t>
      </w:r>
      <w:r w:rsidRPr="0097282B">
        <w:rPr>
          <w:rFonts w:ascii="仿宋_GB2312" w:eastAsia="仿宋_GB2312" w:hAnsi="黑体" w:hint="eastAsia"/>
          <w:sz w:val="32"/>
          <w:szCs w:val="32"/>
        </w:rPr>
        <w:t>万件，为务工人员追回</w:t>
      </w:r>
      <w:r w:rsidRPr="0097282B">
        <w:rPr>
          <w:rFonts w:ascii="仿宋_GB2312" w:eastAsia="仿宋_GB2312" w:hAnsi="仿宋_GB2312" w:hint="eastAsia"/>
          <w:sz w:val="32"/>
        </w:rPr>
        <w:t>拖欠工资款</w:t>
      </w:r>
      <w:r w:rsidRPr="0097282B">
        <w:rPr>
          <w:rFonts w:eastAsia="仿宋_GB2312"/>
          <w:sz w:val="32"/>
          <w:szCs w:val="32"/>
        </w:rPr>
        <w:t>15.4</w:t>
      </w:r>
      <w:r w:rsidRPr="0097282B">
        <w:rPr>
          <w:rFonts w:ascii="仿宋_GB2312" w:eastAsia="仿宋_GB2312" w:hAnsi="仿宋_GB2312" w:hint="eastAsia"/>
          <w:sz w:val="32"/>
        </w:rPr>
        <w:t>亿元</w:t>
      </w:r>
      <w:r w:rsidRPr="0097282B">
        <w:rPr>
          <w:rFonts w:ascii="仿宋_GB2312" w:eastAsia="仿宋_GB2312" w:hAnsi="黑体" w:hint="eastAsia"/>
          <w:sz w:val="32"/>
          <w:szCs w:val="32"/>
        </w:rPr>
        <w:t>。</w:t>
      </w:r>
      <w:r w:rsidRPr="0097282B">
        <w:rPr>
          <w:rFonts w:eastAsia="仿宋_GB2312" w:hint="eastAsia"/>
          <w:sz w:val="32"/>
          <w:szCs w:val="32"/>
        </w:rPr>
        <w:t>审结婚姻家庭纠纷</w:t>
      </w:r>
      <w:r w:rsidRPr="0097282B">
        <w:rPr>
          <w:rFonts w:eastAsia="仿宋_GB2312"/>
          <w:sz w:val="32"/>
          <w:szCs w:val="32"/>
        </w:rPr>
        <w:t>6.5</w:t>
      </w:r>
      <w:r w:rsidRPr="0097282B">
        <w:rPr>
          <w:rFonts w:eastAsia="仿宋_GB2312" w:hint="eastAsia"/>
          <w:sz w:val="32"/>
          <w:szCs w:val="32"/>
        </w:rPr>
        <w:t>万件，签发人身安全保护令</w:t>
      </w:r>
      <w:r w:rsidRPr="0097282B">
        <w:rPr>
          <w:rFonts w:eastAsia="仿宋_GB2312"/>
          <w:sz w:val="32"/>
          <w:szCs w:val="32"/>
        </w:rPr>
        <w:t>265</w:t>
      </w:r>
      <w:r w:rsidRPr="0097282B">
        <w:rPr>
          <w:rFonts w:eastAsia="仿宋_GB2312" w:hint="eastAsia"/>
          <w:sz w:val="32"/>
          <w:szCs w:val="32"/>
        </w:rPr>
        <w:t>份，</w:t>
      </w:r>
      <w:r w:rsidRPr="0097282B">
        <w:rPr>
          <w:rFonts w:ascii="仿宋_GB2312" w:eastAsia="仿宋_GB2312" w:hAnsi="宋体" w:cs="宋体" w:hint="eastAsia"/>
          <w:kern w:val="0"/>
          <w:sz w:val="32"/>
          <w:szCs w:val="32"/>
        </w:rPr>
        <w:t>推进完善家事审判社会化工作</w:t>
      </w:r>
      <w:r w:rsidRPr="0097282B">
        <w:rPr>
          <w:rFonts w:ascii="仿宋_GB2312" w:eastAsia="仿宋_GB2312" w:hAnsi="宋体" w:cs="宋体" w:hint="eastAsia"/>
          <w:kern w:val="0"/>
          <w:sz w:val="32"/>
          <w:szCs w:val="32"/>
        </w:rPr>
        <w:lastRenderedPageBreak/>
        <w:t>格局。</w:t>
      </w:r>
      <w:r w:rsidRPr="0097282B">
        <w:rPr>
          <w:rFonts w:ascii="仿宋_GB2312" w:eastAsia="仿宋_GB2312" w:hint="eastAsia"/>
          <w:sz w:val="32"/>
          <w:szCs w:val="32"/>
        </w:rPr>
        <w:t>积极参与“防治校园欺凌”“护苗”“预青”等专项行动，加强未成年人权益保护。</w:t>
      </w:r>
      <w:r w:rsidRPr="0097282B">
        <w:rPr>
          <w:rFonts w:ascii="仿宋_GB2312" w:eastAsia="仿宋_GB2312" w:hAnsi="宋体" w:cs="宋体" w:hint="eastAsia"/>
          <w:kern w:val="0"/>
          <w:sz w:val="32"/>
          <w:szCs w:val="32"/>
        </w:rPr>
        <w:t>重视</w:t>
      </w:r>
      <w:r w:rsidRPr="0097282B">
        <w:rPr>
          <w:rFonts w:eastAsia="仿宋_GB2312" w:hint="eastAsia"/>
          <w:sz w:val="32"/>
          <w:szCs w:val="32"/>
        </w:rPr>
        <w:t>高空</w:t>
      </w:r>
      <w:r w:rsidR="00A463BC" w:rsidRPr="0059751D">
        <w:rPr>
          <w:rFonts w:eastAsia="仿宋_GB2312" w:hint="eastAsia"/>
          <w:sz w:val="32"/>
          <w:szCs w:val="32"/>
        </w:rPr>
        <w:t>抛</w:t>
      </w:r>
      <w:r w:rsidR="00AF5F79" w:rsidRPr="00F36B23">
        <w:rPr>
          <w:rFonts w:eastAsia="仿宋_GB2312" w:hint="eastAsia"/>
          <w:sz w:val="32"/>
          <w:szCs w:val="32"/>
        </w:rPr>
        <w:t>物</w:t>
      </w:r>
      <w:r w:rsidRPr="0097282B">
        <w:rPr>
          <w:rFonts w:eastAsia="仿宋_GB2312" w:hint="eastAsia"/>
          <w:sz w:val="32"/>
          <w:szCs w:val="32"/>
        </w:rPr>
        <w:t>、食品安全、破坏窨井盖</w:t>
      </w:r>
      <w:r w:rsidRPr="0097282B">
        <w:rPr>
          <w:rFonts w:ascii="仿宋_GB2312" w:eastAsia="仿宋_GB2312" w:hAnsi="宋体" w:hint="eastAsia"/>
          <w:sz w:val="32"/>
          <w:szCs w:val="32"/>
        </w:rPr>
        <w:t>等案件</w:t>
      </w:r>
      <w:r w:rsidRPr="0097282B">
        <w:rPr>
          <w:rFonts w:ascii="仿宋_GB2312" w:eastAsia="仿宋_GB2312" w:hAnsi="宋体" w:cs="宋体" w:hint="eastAsia"/>
          <w:kern w:val="0"/>
          <w:sz w:val="32"/>
          <w:szCs w:val="32"/>
        </w:rPr>
        <w:t>审理</w:t>
      </w:r>
      <w:r w:rsidRPr="0097282B">
        <w:rPr>
          <w:rFonts w:ascii="仿宋_GB2312" w:eastAsia="仿宋_GB2312" w:hAnsi="宋体" w:hint="eastAsia"/>
          <w:sz w:val="32"/>
          <w:szCs w:val="32"/>
        </w:rPr>
        <w:t>，维护</w:t>
      </w:r>
      <w:r w:rsidRPr="0097282B">
        <w:rPr>
          <w:rFonts w:ascii="仿宋_GB2312" w:eastAsia="仿宋_GB2312" w:hAnsi="宋体" w:cs="宋体" w:hint="eastAsia"/>
          <w:kern w:val="0"/>
          <w:sz w:val="32"/>
          <w:szCs w:val="32"/>
        </w:rPr>
        <w:t>好老百姓</w:t>
      </w:r>
      <w:r w:rsidRPr="0097282B">
        <w:rPr>
          <w:rFonts w:ascii="仿宋_GB2312" w:eastAsia="仿宋_GB2312" w:hAnsi="宋体" w:hint="eastAsia"/>
          <w:sz w:val="32"/>
          <w:szCs w:val="32"/>
        </w:rPr>
        <w:t>“头顶上”“舌尖上”“脚底下”安全。</w:t>
      </w:r>
      <w:r w:rsidRPr="0097282B">
        <w:rPr>
          <w:rFonts w:eastAsia="仿宋_GB2312" w:hint="eastAsia"/>
          <w:sz w:val="32"/>
          <w:szCs w:val="32"/>
        </w:rPr>
        <w:t>开展“南粤执行风暴</w:t>
      </w:r>
      <w:smartTag w:uri="urn:schemas-microsoft-com:office:smarttags" w:element="chmetcnv">
        <w:smartTagPr>
          <w:attr w:name="UnitName" w:val="”"/>
          <w:attr w:name="SourceValue" w:val="9"/>
          <w:attr w:name="HasSpace" w:val="False"/>
          <w:attr w:name="Negative" w:val="False"/>
          <w:attr w:name="NumberType" w:val="1"/>
          <w:attr w:name="TCSC" w:val="0"/>
        </w:smartTagPr>
        <w:r w:rsidRPr="0097282B">
          <w:rPr>
            <w:rFonts w:eastAsia="仿宋_GB2312"/>
            <w:sz w:val="32"/>
            <w:szCs w:val="32"/>
          </w:rPr>
          <w:t>2020</w:t>
        </w:r>
        <w:r w:rsidRPr="0097282B">
          <w:rPr>
            <w:rFonts w:eastAsia="仿宋_GB2312" w:hint="eastAsia"/>
            <w:sz w:val="32"/>
            <w:szCs w:val="32"/>
          </w:rPr>
          <w:t>”</w:t>
        </w:r>
      </w:smartTag>
      <w:r w:rsidRPr="0097282B">
        <w:rPr>
          <w:rFonts w:eastAsia="仿宋_GB2312" w:hint="eastAsia"/>
          <w:sz w:val="32"/>
          <w:szCs w:val="32"/>
        </w:rPr>
        <w:t>专项活动</w:t>
      </w:r>
      <w:r w:rsidRPr="0097282B">
        <w:rPr>
          <w:rFonts w:ascii="仿宋_GB2312" w:eastAsia="仿宋_GB2312" w:hAnsi="宋体" w:cs="宋体" w:hint="eastAsia"/>
          <w:kern w:val="0"/>
          <w:sz w:val="32"/>
          <w:szCs w:val="32"/>
        </w:rPr>
        <w:t>，</w:t>
      </w:r>
      <w:r w:rsidRPr="0097282B">
        <w:rPr>
          <w:rFonts w:eastAsia="仿宋_GB2312" w:hint="eastAsia"/>
          <w:sz w:val="32"/>
          <w:szCs w:val="32"/>
        </w:rPr>
        <w:t>执结案件</w:t>
      </w:r>
      <w:r w:rsidRPr="0097282B">
        <w:rPr>
          <w:rFonts w:eastAsia="仿宋_GB2312"/>
          <w:sz w:val="32"/>
          <w:szCs w:val="32"/>
        </w:rPr>
        <w:t>102.8</w:t>
      </w:r>
      <w:r w:rsidRPr="0097282B">
        <w:rPr>
          <w:rFonts w:eastAsia="仿宋_GB2312" w:hint="eastAsia"/>
          <w:sz w:val="32"/>
          <w:szCs w:val="32"/>
        </w:rPr>
        <w:t>万件，</w:t>
      </w:r>
      <w:r w:rsidRPr="0097282B">
        <w:rPr>
          <w:rFonts w:ascii="仿宋_GB2312" w:eastAsia="仿宋_GB2312" w:hAnsi="黑体" w:hint="eastAsia"/>
          <w:sz w:val="32"/>
          <w:szCs w:val="32"/>
        </w:rPr>
        <w:t>结案时间平均缩短</w:t>
      </w:r>
      <w:r w:rsidRPr="0097282B">
        <w:rPr>
          <w:rFonts w:eastAsia="仿宋_GB2312"/>
          <w:sz w:val="32"/>
          <w:szCs w:val="32"/>
        </w:rPr>
        <w:t>11.9%</w:t>
      </w:r>
      <w:r w:rsidRPr="0097282B">
        <w:rPr>
          <w:rFonts w:ascii="仿宋_GB2312" w:eastAsia="仿宋_GB2312" w:hint="eastAsia"/>
          <w:sz w:val="32"/>
          <w:szCs w:val="32"/>
        </w:rPr>
        <w:t>。</w:t>
      </w:r>
      <w:r w:rsidRPr="0097282B">
        <w:rPr>
          <w:rFonts w:eastAsia="仿宋_GB2312" w:hint="eastAsia"/>
          <w:snapToGrid w:val="0"/>
          <w:kern w:val="0"/>
          <w:sz w:val="32"/>
          <w:szCs w:val="32"/>
        </w:rPr>
        <w:t>为经济困难群众减免诉讼费</w:t>
      </w:r>
      <w:r w:rsidRPr="0097282B">
        <w:rPr>
          <w:rFonts w:eastAsia="仿宋_GB2312"/>
          <w:snapToGrid w:val="0"/>
          <w:kern w:val="0"/>
          <w:sz w:val="32"/>
          <w:szCs w:val="32"/>
        </w:rPr>
        <w:t>500</w:t>
      </w:r>
      <w:r w:rsidRPr="0097282B">
        <w:rPr>
          <w:rFonts w:eastAsia="仿宋_GB2312" w:hint="eastAsia"/>
          <w:snapToGrid w:val="0"/>
          <w:kern w:val="0"/>
          <w:sz w:val="32"/>
          <w:szCs w:val="32"/>
        </w:rPr>
        <w:t>万元，发放救助金</w:t>
      </w:r>
      <w:r w:rsidRPr="0097282B">
        <w:rPr>
          <w:snapToGrid w:val="0"/>
          <w:kern w:val="0"/>
          <w:sz w:val="32"/>
          <w:szCs w:val="32"/>
        </w:rPr>
        <w:t>5002.6</w:t>
      </w:r>
      <w:r w:rsidRPr="0097282B">
        <w:rPr>
          <w:rFonts w:eastAsia="仿宋_GB2312" w:hint="eastAsia"/>
          <w:snapToGrid w:val="0"/>
          <w:kern w:val="0"/>
          <w:sz w:val="32"/>
          <w:szCs w:val="32"/>
        </w:rPr>
        <w:t>万元</w:t>
      </w:r>
      <w:r w:rsidRPr="0097282B">
        <w:rPr>
          <w:rFonts w:ascii="仿宋_GB2312" w:eastAsia="仿宋_GB2312" w:hint="eastAsia"/>
          <w:sz w:val="32"/>
          <w:szCs w:val="32"/>
        </w:rPr>
        <w:t>。</w:t>
      </w:r>
    </w:p>
    <w:p w:rsidR="00C02DC1" w:rsidRPr="0097282B" w:rsidRDefault="00C02DC1" w:rsidP="00170260">
      <w:pPr>
        <w:ind w:firstLine="640"/>
        <w:rPr>
          <w:rFonts w:ascii="仿宋_GB2312" w:eastAsia="仿宋_GB2312" w:hAnsi="黑体"/>
          <w:sz w:val="32"/>
          <w:szCs w:val="32"/>
        </w:rPr>
      </w:pPr>
      <w:r w:rsidRPr="0097282B">
        <w:rPr>
          <w:rFonts w:ascii="楷体_GB2312" w:eastAsia="楷体_GB2312" w:hAnsi="黑体" w:hint="eastAsia"/>
          <w:sz w:val="32"/>
          <w:szCs w:val="32"/>
        </w:rPr>
        <w:t>学习宣传贯彻民法典。</w:t>
      </w:r>
      <w:r w:rsidR="0006148F">
        <w:rPr>
          <w:rFonts w:ascii="仿宋_GB2312" w:eastAsia="仿宋_GB2312" w:hAnsi="黑体" w:hint="eastAsia"/>
          <w:sz w:val="32"/>
          <w:szCs w:val="32"/>
        </w:rPr>
        <w:t>开展民法典学习</w:t>
      </w:r>
      <w:r w:rsidRPr="0097282B">
        <w:rPr>
          <w:rFonts w:ascii="仿宋_GB2312" w:eastAsia="仿宋_GB2312" w:hAnsi="黑体" w:hint="eastAsia"/>
          <w:sz w:val="32"/>
          <w:szCs w:val="32"/>
        </w:rPr>
        <w:t>培训活动，</w:t>
      </w:r>
      <w:r w:rsidRPr="0097282B">
        <w:rPr>
          <w:rFonts w:ascii="仿宋_GB2312" w:eastAsia="仿宋_GB2312" w:hint="eastAsia"/>
          <w:sz w:val="32"/>
          <w:szCs w:val="32"/>
        </w:rPr>
        <w:t>集中培训民事法官</w:t>
      </w:r>
      <w:r w:rsidRPr="0097282B">
        <w:rPr>
          <w:rFonts w:eastAsia="仿宋_GB2312"/>
          <w:sz w:val="32"/>
          <w:szCs w:val="32"/>
        </w:rPr>
        <w:t>9014</w:t>
      </w:r>
      <w:r w:rsidR="00217BFF">
        <w:rPr>
          <w:rFonts w:eastAsia="仿宋_GB2312" w:hint="eastAsia"/>
          <w:sz w:val="32"/>
          <w:szCs w:val="32"/>
        </w:rPr>
        <w:t>人次，</w:t>
      </w:r>
      <w:r w:rsidRPr="0097282B">
        <w:rPr>
          <w:rFonts w:eastAsia="仿宋_GB2312" w:hint="eastAsia"/>
          <w:sz w:val="32"/>
          <w:szCs w:val="32"/>
        </w:rPr>
        <w:t>全面清理全省</w:t>
      </w:r>
      <w:r w:rsidRPr="0097282B">
        <w:rPr>
          <w:rFonts w:ascii="仿宋_GB2312" w:eastAsia="仿宋_GB2312" w:hint="eastAsia"/>
          <w:sz w:val="32"/>
          <w:szCs w:val="32"/>
        </w:rPr>
        <w:t>办案指导文</w:t>
      </w:r>
      <w:r w:rsidRPr="0097282B">
        <w:rPr>
          <w:rFonts w:eastAsia="仿宋_GB2312" w:hint="eastAsia"/>
          <w:sz w:val="32"/>
          <w:szCs w:val="32"/>
        </w:rPr>
        <w:t>件</w:t>
      </w:r>
      <w:r w:rsidRPr="0097282B">
        <w:rPr>
          <w:rFonts w:eastAsia="仿宋_GB2312"/>
          <w:sz w:val="32"/>
          <w:szCs w:val="32"/>
        </w:rPr>
        <w:t>238</w:t>
      </w:r>
      <w:r w:rsidRPr="0097282B">
        <w:rPr>
          <w:rFonts w:eastAsia="仿宋_GB2312" w:hint="eastAsia"/>
          <w:sz w:val="32"/>
          <w:szCs w:val="32"/>
        </w:rPr>
        <w:t>件</w:t>
      </w:r>
      <w:r w:rsidRPr="0097282B">
        <w:rPr>
          <w:rFonts w:ascii="仿宋_GB2312" w:eastAsia="仿宋_GB2312" w:hint="eastAsia"/>
          <w:sz w:val="32"/>
          <w:szCs w:val="32"/>
        </w:rPr>
        <w:t>，</w:t>
      </w:r>
      <w:r w:rsidRPr="0097282B">
        <w:rPr>
          <w:rFonts w:ascii="仿宋_GB2312" w:eastAsia="仿宋_GB2312" w:hAnsi="黑体" w:hint="eastAsia"/>
          <w:sz w:val="32"/>
          <w:szCs w:val="32"/>
        </w:rPr>
        <w:t>举办民法典宣讲、辅导及</w:t>
      </w:r>
      <w:r w:rsidRPr="0097282B">
        <w:rPr>
          <w:rFonts w:ascii="仿宋_GB2312" w:eastAsia="仿宋_GB2312" w:hint="eastAsia"/>
          <w:sz w:val="32"/>
          <w:szCs w:val="32"/>
        </w:rPr>
        <w:t>“六进”</w:t>
      </w:r>
      <w:r w:rsidRPr="0097282B">
        <w:rPr>
          <w:rFonts w:ascii="仿宋_GB2312" w:eastAsia="仿宋_GB2312" w:hAnsi="黑体" w:hint="eastAsia"/>
          <w:sz w:val="32"/>
          <w:szCs w:val="32"/>
        </w:rPr>
        <w:t>活动</w:t>
      </w:r>
      <w:r w:rsidRPr="0097282B">
        <w:rPr>
          <w:rFonts w:eastAsia="仿宋_GB2312"/>
          <w:sz w:val="32"/>
          <w:szCs w:val="32"/>
        </w:rPr>
        <w:t>4697</w:t>
      </w:r>
      <w:r w:rsidRPr="0097282B">
        <w:rPr>
          <w:rFonts w:ascii="仿宋_GB2312" w:eastAsia="仿宋_GB2312" w:hAnsi="黑体" w:hint="eastAsia"/>
          <w:sz w:val="32"/>
          <w:szCs w:val="32"/>
        </w:rPr>
        <w:t>场，</w:t>
      </w:r>
      <w:r w:rsidR="0006148F" w:rsidRPr="0006148F">
        <w:rPr>
          <w:rFonts w:eastAsia="仿宋_GB2312" w:hint="eastAsia"/>
          <w:spacing w:val="7"/>
          <w:kern w:val="0"/>
          <w:sz w:val="32"/>
          <w:szCs w:val="32"/>
        </w:rPr>
        <w:t>弘扬社会主义核心价值观，</w:t>
      </w:r>
      <w:r w:rsidR="00217BFF" w:rsidRPr="0006148F">
        <w:rPr>
          <w:rFonts w:ascii="仿宋_GB2312" w:eastAsia="仿宋_GB2312" w:hAnsi="黑体" w:hint="eastAsia"/>
          <w:sz w:val="32"/>
          <w:szCs w:val="32"/>
        </w:rPr>
        <w:t>促进法治、德治、自治有机融合</w:t>
      </w:r>
      <w:r w:rsidRPr="0006148F">
        <w:rPr>
          <w:rFonts w:eastAsia="仿宋_GB2312" w:hint="eastAsia"/>
          <w:spacing w:val="7"/>
          <w:kern w:val="0"/>
          <w:sz w:val="32"/>
          <w:szCs w:val="32"/>
        </w:rPr>
        <w:t>。</w:t>
      </w:r>
      <w:r w:rsidRPr="0097282B">
        <w:rPr>
          <w:rFonts w:eastAsia="仿宋_GB2312" w:hint="eastAsia"/>
          <w:spacing w:val="7"/>
          <w:kern w:val="0"/>
          <w:sz w:val="32"/>
          <w:szCs w:val="32"/>
        </w:rPr>
        <w:t>发挥司法案例教育引导功能，</w:t>
      </w:r>
      <w:r w:rsidRPr="0097282B">
        <w:rPr>
          <w:rFonts w:ascii="仿宋_GB2312" w:eastAsia="仿宋_GB2312" w:hint="eastAsia"/>
          <w:spacing w:val="7"/>
          <w:kern w:val="0"/>
          <w:sz w:val="32"/>
          <w:szCs w:val="32"/>
        </w:rPr>
        <w:t>“私自上树摘杨梅坠亡案”</w:t>
      </w:r>
      <w:r w:rsidR="00A463BC">
        <w:rPr>
          <w:rFonts w:eastAsia="仿宋_GB2312" w:hint="eastAsia"/>
          <w:spacing w:val="7"/>
          <w:kern w:val="0"/>
          <w:sz w:val="32"/>
          <w:szCs w:val="32"/>
        </w:rPr>
        <w:t>入选最高人民法院指导性案例；广州越秀法院审理的高空</w:t>
      </w:r>
      <w:r w:rsidR="00A463BC" w:rsidRPr="0059751D">
        <w:rPr>
          <w:rFonts w:eastAsia="仿宋_GB2312" w:hint="eastAsia"/>
          <w:spacing w:val="7"/>
          <w:kern w:val="0"/>
          <w:sz w:val="32"/>
          <w:szCs w:val="32"/>
        </w:rPr>
        <w:t>抛</w:t>
      </w:r>
      <w:r w:rsidRPr="0097282B">
        <w:rPr>
          <w:rFonts w:eastAsia="仿宋_GB2312" w:hint="eastAsia"/>
          <w:spacing w:val="7"/>
          <w:kern w:val="0"/>
          <w:sz w:val="32"/>
          <w:szCs w:val="32"/>
        </w:rPr>
        <w:t>物纠纷案作为民法典实施第一案，</w:t>
      </w:r>
      <w:r w:rsidRPr="0097282B">
        <w:rPr>
          <w:rFonts w:ascii="仿宋_GB2312" w:eastAsia="仿宋_GB2312" w:hAnsi="黑体" w:hint="eastAsia"/>
          <w:sz w:val="32"/>
          <w:szCs w:val="32"/>
        </w:rPr>
        <w:t>由中央电视台现场直播。</w:t>
      </w:r>
    </w:p>
    <w:p w:rsidR="00C02DC1" w:rsidRPr="0097282B" w:rsidRDefault="00C02DC1" w:rsidP="00170260">
      <w:pPr>
        <w:ind w:firstLineChars="200" w:firstLine="640"/>
        <w:rPr>
          <w:rFonts w:ascii="宋体" w:cs="宋体"/>
          <w:kern w:val="0"/>
          <w:sz w:val="24"/>
        </w:rPr>
      </w:pPr>
      <w:r w:rsidRPr="0097282B">
        <w:rPr>
          <w:rFonts w:ascii="楷体_GB2312" w:eastAsia="楷体_GB2312" w:hint="eastAsia"/>
          <w:sz w:val="32"/>
          <w:szCs w:val="32"/>
        </w:rPr>
        <w:t>促进市域社会治理现代化。</w:t>
      </w:r>
      <w:r w:rsidRPr="0097282B">
        <w:rPr>
          <w:rFonts w:eastAsia="仿宋_GB2312" w:hint="eastAsia"/>
          <w:sz w:val="32"/>
          <w:szCs w:val="32"/>
        </w:rPr>
        <w:t>加快一站式多元解纷机制建设，依托社会力量调解案件</w:t>
      </w:r>
      <w:r w:rsidRPr="0097282B">
        <w:rPr>
          <w:rFonts w:eastAsia="仿宋_GB2312"/>
          <w:sz w:val="32"/>
          <w:szCs w:val="32"/>
        </w:rPr>
        <w:t>66.5</w:t>
      </w:r>
      <w:r w:rsidRPr="0097282B">
        <w:rPr>
          <w:rFonts w:eastAsia="仿宋_GB2312" w:hint="eastAsia"/>
          <w:sz w:val="32"/>
          <w:szCs w:val="32"/>
        </w:rPr>
        <w:t>万件，同比上升</w:t>
      </w:r>
      <w:r w:rsidRPr="0097282B">
        <w:rPr>
          <w:rFonts w:eastAsia="仿宋_GB2312"/>
          <w:sz w:val="32"/>
          <w:szCs w:val="32"/>
        </w:rPr>
        <w:t>89%</w:t>
      </w:r>
      <w:r w:rsidR="00EE46E1" w:rsidRPr="0097282B">
        <w:rPr>
          <w:rFonts w:eastAsia="仿宋_GB2312" w:hint="eastAsia"/>
          <w:sz w:val="32"/>
          <w:szCs w:val="32"/>
        </w:rPr>
        <w:t>，</w:t>
      </w:r>
      <w:r w:rsidRPr="0097282B">
        <w:rPr>
          <w:rFonts w:eastAsia="仿宋_GB2312" w:hint="eastAsia"/>
          <w:sz w:val="32"/>
          <w:szCs w:val="32"/>
        </w:rPr>
        <w:t>东莞、佛山民事纠纷</w:t>
      </w:r>
      <w:r w:rsidR="003C23C0" w:rsidRPr="0097282B">
        <w:rPr>
          <w:rFonts w:eastAsia="仿宋_GB2312" w:hint="eastAsia"/>
          <w:sz w:val="32"/>
          <w:szCs w:val="32"/>
        </w:rPr>
        <w:t>成讼</w:t>
      </w:r>
      <w:r w:rsidRPr="0097282B">
        <w:rPr>
          <w:rFonts w:eastAsia="仿宋_GB2312" w:hint="eastAsia"/>
          <w:sz w:val="32"/>
          <w:szCs w:val="32"/>
        </w:rPr>
        <w:t>率大幅减少，全省收案增速同比下降</w:t>
      </w:r>
      <w:r w:rsidRPr="0097282B">
        <w:rPr>
          <w:rFonts w:eastAsia="仿宋_GB2312"/>
          <w:sz w:val="32"/>
          <w:szCs w:val="32"/>
        </w:rPr>
        <w:t>15.1</w:t>
      </w:r>
      <w:r w:rsidR="00EE46E1" w:rsidRPr="0097282B">
        <w:rPr>
          <w:rFonts w:eastAsia="仿宋_GB2312" w:hint="eastAsia"/>
          <w:sz w:val="32"/>
          <w:szCs w:val="32"/>
        </w:rPr>
        <w:t>个百分点</w:t>
      </w:r>
      <w:r w:rsidRPr="0097282B">
        <w:rPr>
          <w:rFonts w:eastAsia="仿宋_GB2312" w:hint="eastAsia"/>
          <w:sz w:val="32"/>
          <w:szCs w:val="32"/>
        </w:rPr>
        <w:t>。推广</w:t>
      </w:r>
      <w:r w:rsidR="00217BFF">
        <w:rPr>
          <w:rFonts w:eastAsia="仿宋_GB2312" w:hint="eastAsia"/>
          <w:sz w:val="32"/>
          <w:szCs w:val="32"/>
        </w:rPr>
        <w:t>茂名</w:t>
      </w:r>
      <w:r w:rsidRPr="0097282B">
        <w:rPr>
          <w:rFonts w:eastAsia="仿宋_GB2312" w:hint="eastAsia"/>
          <w:sz w:val="32"/>
          <w:szCs w:val="32"/>
        </w:rPr>
        <w:t>高州法院司法惠民服务中心经验，全省设立诉讼服务站、法官工作室</w:t>
      </w:r>
      <w:r w:rsidRPr="0097282B">
        <w:rPr>
          <w:rFonts w:eastAsia="仿宋_GB2312"/>
          <w:snapToGrid w:val="0"/>
          <w:kern w:val="0"/>
          <w:sz w:val="32"/>
          <w:szCs w:val="32"/>
        </w:rPr>
        <w:t>521</w:t>
      </w:r>
      <w:r w:rsidRPr="0097282B">
        <w:rPr>
          <w:rFonts w:eastAsia="仿宋_GB2312" w:hint="eastAsia"/>
          <w:snapToGrid w:val="0"/>
          <w:kern w:val="0"/>
          <w:sz w:val="32"/>
          <w:szCs w:val="32"/>
        </w:rPr>
        <w:t>个</w:t>
      </w:r>
      <w:r w:rsidRPr="0097282B">
        <w:rPr>
          <w:rFonts w:ascii="仿宋_GB2312" w:eastAsia="仿宋_GB2312" w:hint="eastAsia"/>
          <w:sz w:val="32"/>
          <w:szCs w:val="32"/>
        </w:rPr>
        <w:t>。全力支持行政机关“放管服”改革，审结行政案件</w:t>
      </w:r>
      <w:r w:rsidRPr="0097282B">
        <w:rPr>
          <w:rFonts w:eastAsia="仿宋_GB2312"/>
          <w:sz w:val="32"/>
          <w:szCs w:val="32"/>
        </w:rPr>
        <w:t>2.3</w:t>
      </w:r>
      <w:r w:rsidRPr="0097282B">
        <w:rPr>
          <w:rFonts w:ascii="仿宋_GB2312" w:eastAsia="仿宋_GB2312" w:hint="eastAsia"/>
          <w:sz w:val="32"/>
          <w:szCs w:val="32"/>
        </w:rPr>
        <w:t>万件，</w:t>
      </w:r>
      <w:r w:rsidRPr="0097282B">
        <w:rPr>
          <w:rFonts w:eastAsia="仿宋_GB2312" w:hint="eastAsia"/>
          <w:sz w:val="32"/>
          <w:szCs w:val="32"/>
        </w:rPr>
        <w:t>推动行政纠纷实质性解决。</w:t>
      </w:r>
      <w:r w:rsidRPr="0097282B">
        <w:rPr>
          <w:rFonts w:ascii="仿宋_GB2312" w:eastAsia="仿宋_GB2312" w:hint="eastAsia"/>
          <w:sz w:val="32"/>
          <w:szCs w:val="32"/>
        </w:rPr>
        <w:t>江门、肇庆法院试点涉侨纠纷多元化解，加大维护归侨侨眷合法权益。依法推进军民深度融合，审理涉军纠纷案</w:t>
      </w:r>
      <w:r w:rsidRPr="0097282B">
        <w:rPr>
          <w:rFonts w:ascii="仿宋_GB2312" w:eastAsia="仿宋_GB2312" w:hint="eastAsia"/>
          <w:sz w:val="32"/>
          <w:szCs w:val="32"/>
        </w:rPr>
        <w:lastRenderedPageBreak/>
        <w:t>件</w:t>
      </w:r>
      <w:r w:rsidRPr="0097282B">
        <w:rPr>
          <w:rFonts w:eastAsia="仿宋_GB2312"/>
          <w:sz w:val="32"/>
          <w:szCs w:val="32"/>
        </w:rPr>
        <w:t>258</w:t>
      </w:r>
      <w:r w:rsidRPr="0097282B">
        <w:rPr>
          <w:rFonts w:ascii="仿宋_GB2312" w:eastAsia="仿宋_GB2312" w:hint="eastAsia"/>
          <w:sz w:val="32"/>
          <w:szCs w:val="32"/>
        </w:rPr>
        <w:t>件，坚决维护国防利益和军人权益。</w:t>
      </w:r>
      <w:r w:rsidRPr="0097282B">
        <w:rPr>
          <w:rFonts w:eastAsia="仿宋_GB2312" w:hint="eastAsia"/>
          <w:sz w:val="32"/>
          <w:szCs w:val="32"/>
        </w:rPr>
        <w:t>公开案件审判流程</w:t>
      </w:r>
      <w:r w:rsidRPr="0097282B">
        <w:rPr>
          <w:rFonts w:eastAsia="仿宋_GB2312"/>
          <w:sz w:val="32"/>
          <w:szCs w:val="32"/>
        </w:rPr>
        <w:t>156.4</w:t>
      </w:r>
      <w:r w:rsidRPr="0097282B">
        <w:rPr>
          <w:rFonts w:eastAsia="仿宋_GB2312" w:hint="eastAsia"/>
          <w:sz w:val="32"/>
          <w:szCs w:val="32"/>
        </w:rPr>
        <w:t>万件，</w:t>
      </w:r>
      <w:r w:rsidRPr="0097282B">
        <w:rPr>
          <w:rFonts w:ascii="仿宋_GB2312" w:eastAsia="仿宋_GB2312" w:hint="eastAsia"/>
          <w:sz w:val="32"/>
          <w:szCs w:val="32"/>
        </w:rPr>
        <w:t>人民陪审员参审案件</w:t>
      </w:r>
      <w:r w:rsidRPr="0097282B">
        <w:rPr>
          <w:rFonts w:eastAsia="仿宋_GB2312"/>
          <w:snapToGrid w:val="0"/>
          <w:kern w:val="0"/>
          <w:sz w:val="32"/>
          <w:szCs w:val="32"/>
        </w:rPr>
        <w:t>29.4</w:t>
      </w:r>
      <w:r w:rsidRPr="0097282B">
        <w:rPr>
          <w:rFonts w:ascii="仿宋_GB2312" w:eastAsia="仿宋_GB2312" w:hint="eastAsia"/>
          <w:sz w:val="32"/>
          <w:szCs w:val="32"/>
        </w:rPr>
        <w:t>万件，</w:t>
      </w:r>
      <w:r w:rsidRPr="0097282B">
        <w:rPr>
          <w:rFonts w:eastAsia="仿宋_GB2312" w:hint="eastAsia"/>
          <w:sz w:val="32"/>
          <w:szCs w:val="32"/>
        </w:rPr>
        <w:t>直播庭审</w:t>
      </w:r>
      <w:r w:rsidRPr="0097282B">
        <w:rPr>
          <w:rFonts w:eastAsia="仿宋_GB2312"/>
          <w:sz w:val="32"/>
          <w:szCs w:val="32"/>
        </w:rPr>
        <w:t>42.7</w:t>
      </w:r>
      <w:r w:rsidRPr="0097282B">
        <w:rPr>
          <w:rFonts w:eastAsia="仿宋_GB2312" w:hint="eastAsia"/>
          <w:sz w:val="32"/>
          <w:szCs w:val="32"/>
        </w:rPr>
        <w:t>万场，公开裁判文书</w:t>
      </w:r>
      <w:r w:rsidRPr="0097282B">
        <w:rPr>
          <w:rFonts w:eastAsia="仿宋_GB2312"/>
          <w:sz w:val="32"/>
          <w:szCs w:val="32"/>
        </w:rPr>
        <w:t>219.5</w:t>
      </w:r>
      <w:r w:rsidRPr="0097282B">
        <w:rPr>
          <w:rFonts w:eastAsia="仿宋_GB2312" w:hint="eastAsia"/>
          <w:sz w:val="32"/>
          <w:szCs w:val="32"/>
        </w:rPr>
        <w:t>万份</w:t>
      </w:r>
      <w:r w:rsidRPr="0097282B">
        <w:rPr>
          <w:rFonts w:ascii="仿宋_GB2312" w:eastAsia="仿宋_GB2312" w:hint="eastAsia"/>
          <w:sz w:val="32"/>
          <w:szCs w:val="32"/>
        </w:rPr>
        <w:t>，全省法院司法透明度指数连续居全国前列。</w:t>
      </w:r>
    </w:p>
    <w:p w:rsidR="00C02DC1" w:rsidRPr="0097282B" w:rsidRDefault="00C02DC1" w:rsidP="00170260">
      <w:pPr>
        <w:spacing w:line="360" w:lineRule="auto"/>
        <w:ind w:firstLineChars="200" w:firstLine="640"/>
        <w:rPr>
          <w:rFonts w:eastAsia="仿宋_GB2312"/>
          <w:sz w:val="32"/>
          <w:szCs w:val="32"/>
        </w:rPr>
      </w:pPr>
      <w:r w:rsidRPr="0097282B">
        <w:rPr>
          <w:rFonts w:ascii="黑体" w:eastAsia="黑体" w:hAnsi="黑体" w:hint="eastAsia"/>
          <w:sz w:val="32"/>
          <w:szCs w:val="32"/>
        </w:rPr>
        <w:t>五、深化司法体制综合配套改革</w:t>
      </w:r>
    </w:p>
    <w:p w:rsidR="00C02DC1" w:rsidRPr="0097282B" w:rsidRDefault="00C02DC1" w:rsidP="00170260">
      <w:pPr>
        <w:spacing w:line="360" w:lineRule="auto"/>
        <w:ind w:firstLineChars="200" w:firstLine="640"/>
        <w:rPr>
          <w:rFonts w:ascii="仿宋_GB2312" w:eastAsia="仿宋_GB2312"/>
          <w:sz w:val="32"/>
          <w:szCs w:val="32"/>
        </w:rPr>
      </w:pPr>
      <w:r w:rsidRPr="0097282B">
        <w:rPr>
          <w:rFonts w:ascii="楷体_GB2312" w:eastAsia="楷体_GB2312" w:hint="eastAsia"/>
          <w:sz w:val="32"/>
          <w:szCs w:val="32"/>
        </w:rPr>
        <w:t>全面落实司法责任制。</w:t>
      </w:r>
      <w:r w:rsidRPr="0097282B">
        <w:rPr>
          <w:rFonts w:ascii="仿宋_GB2312" w:eastAsia="仿宋_GB2312" w:hint="eastAsia"/>
          <w:sz w:val="32"/>
          <w:szCs w:val="32"/>
        </w:rPr>
        <w:t>加强审判制约监督体系建设，</w:t>
      </w:r>
      <w:r w:rsidR="00197581" w:rsidRPr="0006148F">
        <w:rPr>
          <w:rFonts w:ascii="仿宋_GB2312" w:eastAsia="仿宋_GB2312" w:hint="eastAsia"/>
          <w:sz w:val="32"/>
          <w:szCs w:val="32"/>
        </w:rPr>
        <w:t>提升监督管理制度化、规范化、精细化水平，</w:t>
      </w:r>
      <w:r w:rsidR="00927C6F" w:rsidRPr="0097282B">
        <w:rPr>
          <w:rFonts w:eastAsia="仿宋_GB2312" w:hint="eastAsia"/>
          <w:sz w:val="32"/>
          <w:szCs w:val="32"/>
        </w:rPr>
        <w:t>2</w:t>
      </w:r>
      <w:r w:rsidRPr="0097282B">
        <w:rPr>
          <w:rFonts w:eastAsia="仿宋_GB2312" w:hint="eastAsia"/>
          <w:kern w:val="0"/>
          <w:sz w:val="32"/>
          <w:szCs w:val="32"/>
        </w:rPr>
        <w:t>项</w:t>
      </w:r>
      <w:r w:rsidRPr="0097282B">
        <w:rPr>
          <w:rFonts w:eastAsia="仿宋_GB2312" w:cs="仿宋_GB2312" w:hint="eastAsia"/>
          <w:kern w:val="0"/>
          <w:sz w:val="32"/>
          <w:szCs w:val="32"/>
        </w:rPr>
        <w:t>改革经验被中央政法委推广。</w:t>
      </w:r>
      <w:r w:rsidRPr="0097282B">
        <w:rPr>
          <w:rFonts w:ascii="仿宋_GB2312" w:eastAsia="仿宋_GB2312" w:hAnsi="楷体" w:hint="eastAsia"/>
          <w:sz w:val="32"/>
          <w:szCs w:val="32"/>
        </w:rPr>
        <w:t>院庭长直接</w:t>
      </w:r>
      <w:r w:rsidRPr="0097282B">
        <w:rPr>
          <w:rFonts w:eastAsia="仿宋_GB2312" w:cs="仿宋_GB2312" w:hint="eastAsia"/>
          <w:kern w:val="0"/>
          <w:sz w:val="32"/>
          <w:szCs w:val="32"/>
        </w:rPr>
        <w:t>办理</w:t>
      </w:r>
      <w:r w:rsidRPr="0097282B">
        <w:rPr>
          <w:rFonts w:ascii="仿宋_GB2312" w:eastAsia="仿宋_GB2312" w:hint="eastAsia"/>
          <w:sz w:val="32"/>
          <w:szCs w:val="32"/>
        </w:rPr>
        <w:t>大案难案</w:t>
      </w:r>
      <w:r w:rsidR="003C23C0" w:rsidRPr="0097282B">
        <w:rPr>
          <w:rFonts w:ascii="仿宋_GB2312" w:eastAsia="仿宋_GB2312" w:hint="eastAsia"/>
          <w:sz w:val="32"/>
          <w:szCs w:val="32"/>
        </w:rPr>
        <w:t>新案</w:t>
      </w:r>
      <w:r w:rsidRPr="0097282B">
        <w:rPr>
          <w:rFonts w:eastAsia="仿宋_GB2312" w:cs="仿宋_GB2312"/>
          <w:kern w:val="0"/>
          <w:sz w:val="32"/>
          <w:szCs w:val="32"/>
        </w:rPr>
        <w:t>82.4</w:t>
      </w:r>
      <w:r w:rsidRPr="0097282B">
        <w:rPr>
          <w:rFonts w:eastAsia="仿宋_GB2312" w:cs="仿宋_GB2312" w:hint="eastAsia"/>
          <w:kern w:val="0"/>
          <w:sz w:val="32"/>
          <w:szCs w:val="32"/>
        </w:rPr>
        <w:t>万件</w:t>
      </w:r>
      <w:r w:rsidRPr="0097282B">
        <w:rPr>
          <w:rFonts w:eastAsia="仿宋_GB2312" w:hint="eastAsia"/>
          <w:sz w:val="32"/>
          <w:szCs w:val="32"/>
        </w:rPr>
        <w:t>，</w:t>
      </w:r>
      <w:r w:rsidRPr="0097282B">
        <w:rPr>
          <w:rFonts w:ascii="仿宋_GB2312" w:eastAsia="仿宋_GB2312" w:hint="eastAsia"/>
          <w:snapToGrid w:val="0"/>
          <w:kern w:val="0"/>
          <w:sz w:val="32"/>
          <w:szCs w:val="32"/>
        </w:rPr>
        <w:t>法官年人均办案</w:t>
      </w:r>
      <w:r w:rsidRPr="0097282B">
        <w:rPr>
          <w:rFonts w:eastAsia="仿宋_GB2312"/>
          <w:sz w:val="32"/>
          <w:szCs w:val="32"/>
        </w:rPr>
        <w:t>358</w:t>
      </w:r>
      <w:r w:rsidRPr="0097282B">
        <w:rPr>
          <w:rFonts w:ascii="仿宋_GB2312" w:eastAsia="仿宋_GB2312" w:hint="eastAsia"/>
          <w:snapToGrid w:val="0"/>
          <w:kern w:val="0"/>
          <w:sz w:val="32"/>
          <w:szCs w:val="32"/>
        </w:rPr>
        <w:t>件。</w:t>
      </w:r>
      <w:r w:rsidRPr="0097282B">
        <w:rPr>
          <w:rFonts w:ascii="仿宋_GB2312" w:eastAsia="仿宋_GB2312" w:hint="eastAsia"/>
          <w:sz w:val="32"/>
          <w:szCs w:val="32"/>
        </w:rPr>
        <w:t>持续完善</w:t>
      </w:r>
      <w:r w:rsidRPr="0097282B">
        <w:rPr>
          <w:rFonts w:eastAsia="仿宋_GB2312" w:cs="仿宋_GB2312" w:hint="eastAsia"/>
          <w:kern w:val="0"/>
          <w:sz w:val="32"/>
          <w:szCs w:val="32"/>
        </w:rPr>
        <w:t>类案检索</w:t>
      </w:r>
      <w:r w:rsidRPr="0097282B">
        <w:rPr>
          <w:rFonts w:ascii="仿宋_GB2312" w:eastAsia="仿宋_GB2312" w:hint="eastAsia"/>
          <w:sz w:val="32"/>
          <w:szCs w:val="32"/>
        </w:rPr>
        <w:t>制度</w:t>
      </w:r>
      <w:r w:rsidRPr="0097282B">
        <w:rPr>
          <w:rFonts w:eastAsia="仿宋_GB2312" w:cs="仿宋_GB2312" w:hint="eastAsia"/>
          <w:sz w:val="32"/>
          <w:szCs w:val="32"/>
        </w:rPr>
        <w:t>，加强类案同判引导</w:t>
      </w:r>
      <w:r w:rsidRPr="0097282B">
        <w:rPr>
          <w:rFonts w:eastAsia="仿宋_GB2312" w:cs="仿宋_GB2312" w:hint="eastAsia"/>
          <w:kern w:val="0"/>
          <w:sz w:val="32"/>
          <w:szCs w:val="32"/>
        </w:rPr>
        <w:t>，</w:t>
      </w:r>
      <w:r w:rsidRPr="0097282B">
        <w:rPr>
          <w:rFonts w:ascii="仿宋_GB2312" w:eastAsia="仿宋_GB2312" w:hint="eastAsia"/>
          <w:sz w:val="32"/>
          <w:szCs w:val="32"/>
        </w:rPr>
        <w:t>发布</w:t>
      </w:r>
      <w:r w:rsidRPr="0097282B">
        <w:rPr>
          <w:rFonts w:eastAsia="仿宋_GB2312" w:hint="eastAsia"/>
          <w:sz w:val="32"/>
          <w:szCs w:val="32"/>
        </w:rPr>
        <w:t>参阅案例</w:t>
      </w:r>
      <w:r w:rsidRPr="0097282B">
        <w:rPr>
          <w:rFonts w:eastAsia="仿宋_GB2312"/>
          <w:snapToGrid w:val="0"/>
          <w:kern w:val="0"/>
          <w:sz w:val="32"/>
          <w:szCs w:val="32"/>
        </w:rPr>
        <w:t>49</w:t>
      </w:r>
      <w:r w:rsidRPr="0097282B">
        <w:rPr>
          <w:rFonts w:eastAsia="仿宋_GB2312" w:hint="eastAsia"/>
          <w:snapToGrid w:val="0"/>
          <w:kern w:val="0"/>
          <w:sz w:val="32"/>
          <w:szCs w:val="32"/>
        </w:rPr>
        <w:t>例</w:t>
      </w:r>
      <w:r w:rsidRPr="0097282B">
        <w:rPr>
          <w:rFonts w:ascii="仿宋_GB2312" w:eastAsia="仿宋_GB2312" w:hAnsi="宋体" w:cs="宋体" w:hint="eastAsia"/>
          <w:snapToGrid w:val="0"/>
          <w:kern w:val="0"/>
          <w:sz w:val="32"/>
          <w:szCs w:val="32"/>
        </w:rPr>
        <w:t>、审判指引</w:t>
      </w:r>
      <w:r w:rsidRPr="0097282B">
        <w:rPr>
          <w:rFonts w:eastAsia="仿宋_GB2312"/>
          <w:snapToGrid w:val="0"/>
          <w:kern w:val="0"/>
          <w:sz w:val="32"/>
          <w:szCs w:val="32"/>
        </w:rPr>
        <w:t>39</w:t>
      </w:r>
      <w:r w:rsidRPr="0097282B">
        <w:rPr>
          <w:rFonts w:ascii="仿宋_GB2312" w:eastAsia="仿宋_GB2312" w:hAnsi="宋体" w:cs="宋体" w:hint="eastAsia"/>
          <w:snapToGrid w:val="0"/>
          <w:kern w:val="0"/>
          <w:sz w:val="32"/>
          <w:szCs w:val="32"/>
        </w:rPr>
        <w:t>件。</w:t>
      </w:r>
      <w:r w:rsidRPr="0097282B">
        <w:rPr>
          <w:rFonts w:eastAsia="仿宋_GB2312" w:hint="eastAsia"/>
          <w:sz w:val="32"/>
          <w:szCs w:val="32"/>
        </w:rPr>
        <w:t>组织全省法院开展案件质量评查活动，</w:t>
      </w:r>
      <w:r w:rsidRPr="0097282B">
        <w:rPr>
          <w:rFonts w:ascii="仿宋_GB2312" w:eastAsia="仿宋_GB2312" w:hAnsi="楷体" w:hint="eastAsia"/>
          <w:sz w:val="32"/>
          <w:szCs w:val="32"/>
        </w:rPr>
        <w:t>推动建立法官违法审判惩戒制度</w:t>
      </w:r>
      <w:r w:rsidRPr="0097282B">
        <w:rPr>
          <w:rFonts w:ascii="仿宋_GB2312" w:eastAsia="仿宋_GB2312" w:hint="eastAsia"/>
          <w:sz w:val="32"/>
          <w:szCs w:val="32"/>
        </w:rPr>
        <w:t>。</w:t>
      </w:r>
    </w:p>
    <w:p w:rsidR="00C02DC1" w:rsidRPr="0097282B" w:rsidRDefault="00C02DC1" w:rsidP="00170260">
      <w:pPr>
        <w:spacing w:line="360" w:lineRule="auto"/>
        <w:ind w:firstLine="640"/>
        <w:rPr>
          <w:rFonts w:ascii="仿宋_GB2312" w:eastAsia="仿宋_GB2312"/>
          <w:sz w:val="32"/>
          <w:szCs w:val="32"/>
        </w:rPr>
      </w:pPr>
      <w:r w:rsidRPr="0097282B">
        <w:rPr>
          <w:rFonts w:ascii="楷体_GB2312" w:eastAsia="楷体_GB2312" w:hint="eastAsia"/>
          <w:sz w:val="32"/>
          <w:szCs w:val="32"/>
        </w:rPr>
        <w:t>深入推进诉讼制度改革。</w:t>
      </w:r>
      <w:r w:rsidRPr="0097282B">
        <w:rPr>
          <w:rFonts w:eastAsia="仿宋_GB2312" w:cs="仿宋_GB2312" w:hint="eastAsia"/>
          <w:sz w:val="32"/>
          <w:szCs w:val="32"/>
        </w:rPr>
        <w:t>持续深化以审判为中心的刑事诉讼制度改革，完善防止冤案机制保障。</w:t>
      </w:r>
      <w:r w:rsidRPr="0097282B">
        <w:rPr>
          <w:rFonts w:ascii="仿宋_GB2312" w:eastAsia="仿宋_GB2312" w:hAnsi="黑体" w:hint="eastAsia"/>
          <w:sz w:val="32"/>
          <w:szCs w:val="32"/>
        </w:rPr>
        <w:t>坚持罪刑法定、疑罪从无、证据裁判，</w:t>
      </w:r>
      <w:r w:rsidRPr="0097282B">
        <w:rPr>
          <w:rFonts w:eastAsia="仿宋_GB2312" w:hint="eastAsia"/>
          <w:sz w:val="32"/>
          <w:szCs w:val="32"/>
        </w:rPr>
        <w:t>对</w:t>
      </w:r>
      <w:r w:rsidRPr="0097282B">
        <w:rPr>
          <w:rFonts w:eastAsia="仿宋_GB2312"/>
          <w:snapToGrid w:val="0"/>
          <w:kern w:val="0"/>
          <w:sz w:val="32"/>
          <w:szCs w:val="32"/>
        </w:rPr>
        <w:t>97</w:t>
      </w:r>
      <w:r w:rsidRPr="0097282B">
        <w:rPr>
          <w:rFonts w:eastAsia="仿宋_GB2312" w:hint="eastAsia"/>
          <w:sz w:val="32"/>
          <w:szCs w:val="32"/>
        </w:rPr>
        <w:t>名被告人宣告无罪。全面推进</w:t>
      </w:r>
      <w:r w:rsidRPr="0097282B">
        <w:rPr>
          <w:rFonts w:ascii="仿宋_GB2312" w:eastAsia="仿宋_GB2312" w:hint="eastAsia"/>
          <w:sz w:val="32"/>
          <w:szCs w:val="32"/>
        </w:rPr>
        <w:t>认罪认罚从宽改革取得显著成效。在广州、深圳等地</w:t>
      </w:r>
      <w:r w:rsidRPr="0097282B">
        <w:rPr>
          <w:rFonts w:eastAsia="仿宋_GB2312" w:cs="仿宋_GB2312" w:hint="eastAsia"/>
          <w:sz w:val="32"/>
          <w:szCs w:val="32"/>
        </w:rPr>
        <w:t>开展民事诉讼程序繁简分流改革试点，平均办案周期缩短</w:t>
      </w:r>
      <w:r w:rsidRPr="0097282B">
        <w:rPr>
          <w:rFonts w:eastAsia="仿宋_GB2312" w:cs="仿宋_GB2312"/>
          <w:sz w:val="32"/>
          <w:szCs w:val="32"/>
        </w:rPr>
        <w:t>33%</w:t>
      </w:r>
      <w:r w:rsidRPr="0097282B">
        <w:rPr>
          <w:rFonts w:eastAsia="仿宋_GB2312" w:cs="仿宋_GB2312" w:hint="eastAsia"/>
          <w:sz w:val="32"/>
          <w:szCs w:val="32"/>
        </w:rPr>
        <w:t>。</w:t>
      </w:r>
      <w:r w:rsidRPr="0097282B">
        <w:rPr>
          <w:rFonts w:eastAsia="仿宋_GB2312" w:hint="eastAsia"/>
          <w:sz w:val="32"/>
          <w:szCs w:val="32"/>
        </w:rPr>
        <w:t>支持深圳法院全面</w:t>
      </w:r>
      <w:r w:rsidRPr="0097282B">
        <w:rPr>
          <w:rFonts w:ascii="仿宋_GB2312" w:eastAsia="仿宋_GB2312" w:hAnsi="Calibri" w:hint="eastAsia"/>
          <w:sz w:val="32"/>
          <w:szCs w:val="32"/>
        </w:rPr>
        <w:t>探索“三合一”审判机制</w:t>
      </w:r>
      <w:r w:rsidRPr="0097282B">
        <w:rPr>
          <w:rFonts w:eastAsia="仿宋_GB2312" w:hint="eastAsia"/>
          <w:sz w:val="32"/>
          <w:szCs w:val="32"/>
        </w:rPr>
        <w:t>，指导惠州法院开展</w:t>
      </w:r>
      <w:r w:rsidRPr="0097282B">
        <w:rPr>
          <w:rFonts w:ascii="仿宋_GB2312" w:eastAsia="仿宋_GB2312" w:hint="eastAsia"/>
          <w:sz w:val="32"/>
          <w:szCs w:val="32"/>
        </w:rPr>
        <w:t>执行管理体制改革试点，</w:t>
      </w:r>
      <w:r w:rsidRPr="0097282B">
        <w:rPr>
          <w:rFonts w:eastAsia="仿宋_GB2312" w:hint="eastAsia"/>
          <w:sz w:val="32"/>
          <w:szCs w:val="32"/>
        </w:rPr>
        <w:t>推动广州互联网法院</w:t>
      </w:r>
      <w:r w:rsidRPr="0097282B">
        <w:rPr>
          <w:rFonts w:ascii="仿宋_GB2312" w:eastAsia="仿宋_GB2312" w:hint="eastAsia"/>
          <w:kern w:val="0"/>
          <w:sz w:val="32"/>
          <w:szCs w:val="32"/>
        </w:rPr>
        <w:t>打造互联网司法“大湾区样本”。</w:t>
      </w:r>
      <w:r w:rsidRPr="0097282B">
        <w:rPr>
          <w:rFonts w:ascii="仿宋_GB2312" w:eastAsia="仿宋_GB2312" w:hint="eastAsia"/>
          <w:sz w:val="32"/>
          <w:szCs w:val="32"/>
        </w:rPr>
        <w:t>完善</w:t>
      </w:r>
      <w:r w:rsidRPr="0097282B">
        <w:rPr>
          <w:rFonts w:eastAsia="仿宋_GB2312" w:hint="eastAsia"/>
          <w:sz w:val="32"/>
          <w:szCs w:val="32"/>
        </w:rPr>
        <w:t>律师</w:t>
      </w:r>
      <w:r w:rsidRPr="0097282B">
        <w:rPr>
          <w:rFonts w:ascii="宋体" w:eastAsia="仿宋_GB2312" w:hAnsi="宋体" w:hint="eastAsia"/>
          <w:sz w:val="32"/>
          <w:szCs w:val="32"/>
        </w:rPr>
        <w:t>调查令制度，签发律师调查令</w:t>
      </w:r>
      <w:r w:rsidRPr="0097282B">
        <w:rPr>
          <w:rFonts w:eastAsia="仿宋_GB2312"/>
          <w:sz w:val="32"/>
          <w:szCs w:val="32"/>
        </w:rPr>
        <w:t>2.5</w:t>
      </w:r>
      <w:r w:rsidRPr="0097282B">
        <w:rPr>
          <w:rFonts w:ascii="仿宋_GB2312" w:eastAsia="仿宋_GB2312" w:hint="eastAsia"/>
          <w:sz w:val="32"/>
          <w:szCs w:val="32"/>
        </w:rPr>
        <w:t>万份。</w:t>
      </w:r>
    </w:p>
    <w:p w:rsidR="00C02DC1" w:rsidRPr="0097282B" w:rsidRDefault="00C02DC1" w:rsidP="00170260">
      <w:pPr>
        <w:ind w:firstLineChars="200" w:firstLine="640"/>
        <w:rPr>
          <w:rFonts w:eastAsia="仿宋_GB2312"/>
          <w:sz w:val="32"/>
          <w:szCs w:val="32"/>
        </w:rPr>
      </w:pPr>
      <w:r w:rsidRPr="0097282B">
        <w:rPr>
          <w:rFonts w:ascii="楷体_GB2312" w:eastAsia="楷体_GB2312" w:hint="eastAsia"/>
          <w:sz w:val="32"/>
          <w:szCs w:val="32"/>
        </w:rPr>
        <w:t>注重夯实基层基础工作。</w:t>
      </w:r>
      <w:r w:rsidRPr="0097282B">
        <w:rPr>
          <w:rFonts w:eastAsia="仿宋_GB2312" w:hint="eastAsia"/>
          <w:sz w:val="32"/>
          <w:szCs w:val="32"/>
        </w:rPr>
        <w:t>常态化开展全省法官遴选，试</w:t>
      </w:r>
      <w:r w:rsidRPr="0097282B">
        <w:rPr>
          <w:rFonts w:eastAsia="仿宋_GB2312" w:hint="eastAsia"/>
          <w:sz w:val="32"/>
          <w:szCs w:val="32"/>
        </w:rPr>
        <w:lastRenderedPageBreak/>
        <w:t>行法官员额递补机制，选拔法官</w:t>
      </w:r>
      <w:r w:rsidRPr="0097282B">
        <w:rPr>
          <w:rFonts w:eastAsia="仿宋_GB2312"/>
          <w:sz w:val="32"/>
          <w:szCs w:val="32"/>
        </w:rPr>
        <w:t>294</w:t>
      </w:r>
      <w:r w:rsidRPr="0097282B">
        <w:rPr>
          <w:rFonts w:eastAsia="仿宋_GB2312" w:hint="eastAsia"/>
          <w:sz w:val="32"/>
          <w:szCs w:val="32"/>
        </w:rPr>
        <w:t>名，确认</w:t>
      </w:r>
      <w:r w:rsidRPr="0097282B">
        <w:rPr>
          <w:rFonts w:eastAsia="仿宋_GB2312"/>
          <w:sz w:val="32"/>
          <w:szCs w:val="32"/>
        </w:rPr>
        <w:t>50</w:t>
      </w:r>
      <w:r w:rsidRPr="0097282B">
        <w:rPr>
          <w:rFonts w:eastAsia="仿宋_GB2312" w:hint="eastAsia"/>
          <w:sz w:val="32"/>
          <w:szCs w:val="32"/>
        </w:rPr>
        <w:t>名法官递补人选，</w:t>
      </w:r>
      <w:r w:rsidRPr="0097282B">
        <w:rPr>
          <w:rFonts w:ascii="宋体" w:eastAsia="仿宋_GB2312" w:hAnsi="宋体" w:hint="eastAsia"/>
          <w:sz w:val="32"/>
          <w:szCs w:val="32"/>
        </w:rPr>
        <w:t>推动落实</w:t>
      </w:r>
      <w:r w:rsidRPr="0097282B">
        <w:rPr>
          <w:rFonts w:ascii="仿宋_GB2312" w:eastAsia="仿宋_GB2312" w:hint="eastAsia"/>
          <w:sz w:val="32"/>
          <w:szCs w:val="32"/>
        </w:rPr>
        <w:t>基层法院</w:t>
      </w:r>
      <w:r w:rsidRPr="0097282B">
        <w:rPr>
          <w:rFonts w:ascii="宋体" w:eastAsia="仿宋_GB2312" w:hAnsi="宋体" w:hint="eastAsia"/>
          <w:sz w:val="32"/>
          <w:szCs w:val="32"/>
        </w:rPr>
        <w:t>晋升</w:t>
      </w:r>
      <w:r w:rsidRPr="0097282B">
        <w:rPr>
          <w:rFonts w:ascii="仿宋_GB2312" w:eastAsia="仿宋_GB2312" w:hint="eastAsia"/>
          <w:sz w:val="32"/>
          <w:szCs w:val="32"/>
        </w:rPr>
        <w:t>高级法官</w:t>
      </w:r>
      <w:r w:rsidRPr="0097282B">
        <w:rPr>
          <w:rFonts w:ascii="宋体" w:eastAsia="仿宋_GB2312" w:hAnsi="宋体" w:hint="eastAsia"/>
          <w:sz w:val="32"/>
          <w:szCs w:val="32"/>
        </w:rPr>
        <w:t>政策</w:t>
      </w:r>
      <w:r w:rsidRPr="0097282B">
        <w:rPr>
          <w:rFonts w:ascii="仿宋_GB2312" w:eastAsia="仿宋_GB2312" w:hint="eastAsia"/>
          <w:sz w:val="32"/>
          <w:szCs w:val="32"/>
        </w:rPr>
        <w:t>。</w:t>
      </w:r>
      <w:r w:rsidRPr="0097282B">
        <w:rPr>
          <w:rFonts w:eastAsia="仿宋_GB2312" w:hint="eastAsia"/>
          <w:sz w:val="32"/>
          <w:szCs w:val="32"/>
        </w:rPr>
        <w:t>制定员额退出实施办法，</w:t>
      </w:r>
      <w:r w:rsidRPr="0097282B">
        <w:rPr>
          <w:rFonts w:eastAsia="仿宋_GB2312"/>
          <w:kern w:val="0"/>
          <w:sz w:val="32"/>
          <w:szCs w:val="32"/>
        </w:rPr>
        <w:t>264</w:t>
      </w:r>
      <w:r w:rsidRPr="0097282B">
        <w:rPr>
          <w:rFonts w:eastAsia="仿宋_GB2312" w:cs="仿宋_GB2312" w:hint="eastAsia"/>
          <w:kern w:val="0"/>
          <w:sz w:val="32"/>
          <w:szCs w:val="32"/>
        </w:rPr>
        <w:t>名法官退出员额。</w:t>
      </w:r>
      <w:r w:rsidRPr="0097282B">
        <w:rPr>
          <w:rFonts w:ascii="宋体" w:eastAsia="仿宋_GB2312" w:hAnsi="宋体" w:hint="eastAsia"/>
          <w:sz w:val="32"/>
          <w:szCs w:val="32"/>
        </w:rPr>
        <w:t>完善</w:t>
      </w:r>
      <w:r w:rsidRPr="0097282B">
        <w:rPr>
          <w:rFonts w:ascii="仿宋_GB2312" w:eastAsia="仿宋_GB2312" w:hint="eastAsia"/>
          <w:sz w:val="32"/>
          <w:szCs w:val="32"/>
        </w:rPr>
        <w:t>法官助理和书记员配备办法</w:t>
      </w:r>
      <w:r w:rsidRPr="0097282B">
        <w:rPr>
          <w:rFonts w:eastAsia="仿宋_GB2312" w:hint="eastAsia"/>
          <w:sz w:val="32"/>
          <w:szCs w:val="32"/>
        </w:rPr>
        <w:t>。</w:t>
      </w:r>
      <w:r w:rsidRPr="0006148F">
        <w:rPr>
          <w:rFonts w:eastAsia="仿宋_GB2312" w:hint="eastAsia"/>
          <w:sz w:val="32"/>
          <w:szCs w:val="32"/>
        </w:rPr>
        <w:t>加快推进梅州、韶关</w:t>
      </w:r>
      <w:r w:rsidR="00D457C2" w:rsidRPr="0006148F">
        <w:rPr>
          <w:rFonts w:eastAsia="仿宋_GB2312" w:hint="eastAsia"/>
          <w:sz w:val="32"/>
          <w:szCs w:val="32"/>
        </w:rPr>
        <w:t>、河源</w:t>
      </w:r>
      <w:r w:rsidRPr="0006148F">
        <w:rPr>
          <w:rFonts w:eastAsia="仿宋_GB2312" w:hint="eastAsia"/>
          <w:sz w:val="32"/>
          <w:szCs w:val="32"/>
        </w:rPr>
        <w:t>等</w:t>
      </w:r>
      <w:r w:rsidR="00D457C2" w:rsidRPr="0006148F">
        <w:rPr>
          <w:rFonts w:eastAsia="仿宋_GB2312" w:hint="eastAsia"/>
          <w:sz w:val="32"/>
          <w:szCs w:val="32"/>
        </w:rPr>
        <w:t>地中基层</w:t>
      </w:r>
      <w:r w:rsidR="00217BFF" w:rsidRPr="0006148F">
        <w:rPr>
          <w:rFonts w:eastAsia="仿宋_GB2312" w:hint="eastAsia"/>
          <w:sz w:val="32"/>
          <w:szCs w:val="32"/>
        </w:rPr>
        <w:t>法院</w:t>
      </w:r>
      <w:r w:rsidR="00D457C2" w:rsidRPr="0006148F">
        <w:rPr>
          <w:rFonts w:eastAsia="仿宋_GB2312" w:hint="eastAsia"/>
          <w:sz w:val="32"/>
          <w:szCs w:val="32"/>
        </w:rPr>
        <w:t>1</w:t>
      </w:r>
      <w:r w:rsidR="00D457C2" w:rsidRPr="0006148F">
        <w:rPr>
          <w:rFonts w:eastAsia="仿宋_GB2312"/>
          <w:sz w:val="32"/>
          <w:szCs w:val="32"/>
        </w:rPr>
        <w:t>5</w:t>
      </w:r>
      <w:r w:rsidR="00D457C2" w:rsidRPr="0006148F">
        <w:rPr>
          <w:rFonts w:eastAsia="仿宋_GB2312" w:hint="eastAsia"/>
          <w:sz w:val="32"/>
          <w:szCs w:val="32"/>
        </w:rPr>
        <w:t>个</w:t>
      </w:r>
      <w:r w:rsidRPr="0006148F">
        <w:rPr>
          <w:rFonts w:eastAsia="仿宋_GB2312" w:hint="eastAsia"/>
          <w:sz w:val="32"/>
          <w:szCs w:val="32"/>
        </w:rPr>
        <w:t>基础设施建设，立项新</w:t>
      </w:r>
      <w:r w:rsidR="001F2A3E" w:rsidRPr="0006148F">
        <w:rPr>
          <w:rFonts w:eastAsia="仿宋_GB2312" w:hint="eastAsia"/>
          <w:sz w:val="32"/>
          <w:szCs w:val="32"/>
        </w:rPr>
        <w:t>建</w:t>
      </w:r>
      <w:r w:rsidRPr="0006148F">
        <w:rPr>
          <w:rFonts w:eastAsia="仿宋_GB2312" w:hint="eastAsia"/>
          <w:sz w:val="32"/>
          <w:szCs w:val="32"/>
        </w:rPr>
        <w:t>扩建</w:t>
      </w:r>
      <w:r w:rsidR="00D457C2" w:rsidRPr="0006148F">
        <w:rPr>
          <w:rFonts w:eastAsia="仿宋_GB2312" w:hint="eastAsia"/>
          <w:sz w:val="32"/>
          <w:szCs w:val="32"/>
        </w:rPr>
        <w:t>43</w:t>
      </w:r>
      <w:r w:rsidRPr="0006148F">
        <w:rPr>
          <w:rFonts w:eastAsia="仿宋_GB2312" w:hint="eastAsia"/>
          <w:sz w:val="32"/>
          <w:szCs w:val="32"/>
        </w:rPr>
        <w:t>个基层人民法庭。</w:t>
      </w:r>
    </w:p>
    <w:p w:rsidR="00C02DC1" w:rsidRPr="0097282B" w:rsidRDefault="00C02DC1" w:rsidP="00170260">
      <w:pPr>
        <w:ind w:firstLine="640"/>
        <w:rPr>
          <w:rFonts w:ascii="黑体" w:eastAsia="黑体" w:hAnsi="黑体"/>
          <w:sz w:val="32"/>
          <w:szCs w:val="32"/>
        </w:rPr>
      </w:pPr>
      <w:r w:rsidRPr="0097282B">
        <w:rPr>
          <w:rFonts w:ascii="黑体" w:eastAsia="黑体" w:hAnsi="黑体" w:hint="eastAsia"/>
          <w:sz w:val="32"/>
          <w:szCs w:val="32"/>
        </w:rPr>
        <w:t>六、全面加强过硬队伍建设</w:t>
      </w:r>
    </w:p>
    <w:p w:rsidR="00C02DC1" w:rsidRPr="0097282B" w:rsidRDefault="00C02DC1" w:rsidP="00170260">
      <w:pPr>
        <w:ind w:firstLine="640"/>
        <w:rPr>
          <w:rFonts w:eastAsia="仿宋_GB2312"/>
          <w:sz w:val="32"/>
          <w:szCs w:val="32"/>
        </w:rPr>
      </w:pPr>
      <w:r w:rsidRPr="0097282B">
        <w:rPr>
          <w:rFonts w:eastAsia="楷体_GB2312" w:hint="eastAsia"/>
          <w:sz w:val="32"/>
          <w:szCs w:val="32"/>
        </w:rPr>
        <w:t>坚持党的</w:t>
      </w:r>
      <w:r w:rsidR="003C23C0" w:rsidRPr="0097282B">
        <w:rPr>
          <w:rFonts w:eastAsia="楷体_GB2312" w:hint="eastAsia"/>
          <w:sz w:val="32"/>
          <w:szCs w:val="32"/>
        </w:rPr>
        <w:t>绝对</w:t>
      </w:r>
      <w:r w:rsidRPr="0097282B">
        <w:rPr>
          <w:rFonts w:eastAsia="楷体_GB2312" w:hint="eastAsia"/>
          <w:sz w:val="32"/>
          <w:szCs w:val="32"/>
        </w:rPr>
        <w:t>领导。</w:t>
      </w:r>
      <w:r w:rsidRPr="0097282B">
        <w:rPr>
          <w:rFonts w:ascii="仿宋_GB2312" w:eastAsia="仿宋_GB2312" w:hint="eastAsia"/>
          <w:sz w:val="32"/>
          <w:szCs w:val="32"/>
        </w:rPr>
        <w:t>贯彻落实习近平法治思想，认真执行政法工作条例，深入开展“三项队建活动”，切实增强“四个意识”、坚定“四个自信”、做到“两个维护”。开展新一轮“大学习、深调研、真落实”工作，巩固深化“不忘初心、牢记使命”主题教育成果。</w:t>
      </w:r>
      <w:r w:rsidRPr="0097282B">
        <w:rPr>
          <w:rFonts w:eastAsia="仿宋_GB2312" w:hint="eastAsia"/>
          <w:sz w:val="32"/>
          <w:szCs w:val="32"/>
        </w:rPr>
        <w:t>加强法官队伍政治素质、职业道德和群众工作能力</w:t>
      </w:r>
      <w:r w:rsidRPr="0097282B">
        <w:rPr>
          <w:rFonts w:ascii="仿宋_GB2312" w:eastAsia="仿宋_GB2312" w:hint="eastAsia"/>
          <w:sz w:val="32"/>
          <w:szCs w:val="32"/>
        </w:rPr>
        <w:t>培训。大力推进模范机关创建活</w:t>
      </w:r>
      <w:r w:rsidRPr="0097282B">
        <w:rPr>
          <w:rFonts w:eastAsia="仿宋_GB2312" w:hint="eastAsia"/>
          <w:sz w:val="32"/>
          <w:szCs w:val="32"/>
        </w:rPr>
        <w:t>动，</w:t>
      </w:r>
      <w:r w:rsidRPr="0097282B">
        <w:rPr>
          <w:rFonts w:ascii="仿宋_GB2312" w:eastAsia="仿宋_GB2312" w:hint="eastAsia"/>
          <w:sz w:val="32"/>
          <w:szCs w:val="32"/>
        </w:rPr>
        <w:t>深圳罗湖法院等</w:t>
      </w:r>
      <w:r w:rsidRPr="0097282B">
        <w:rPr>
          <w:rFonts w:eastAsia="仿宋_GB2312"/>
          <w:sz w:val="32"/>
          <w:szCs w:val="32"/>
        </w:rPr>
        <w:t>4</w:t>
      </w:r>
      <w:r w:rsidRPr="0097282B">
        <w:rPr>
          <w:rFonts w:eastAsia="仿宋_GB2312" w:hint="eastAsia"/>
          <w:sz w:val="32"/>
          <w:szCs w:val="32"/>
        </w:rPr>
        <w:t>个集体、肖海棠等</w:t>
      </w:r>
      <w:r w:rsidRPr="0097282B">
        <w:rPr>
          <w:rFonts w:eastAsia="仿宋_GB2312"/>
          <w:sz w:val="32"/>
          <w:szCs w:val="32"/>
        </w:rPr>
        <w:t>18</w:t>
      </w:r>
      <w:r w:rsidRPr="0097282B">
        <w:rPr>
          <w:rFonts w:eastAsia="仿宋_GB2312" w:hint="eastAsia"/>
          <w:sz w:val="32"/>
          <w:szCs w:val="32"/>
        </w:rPr>
        <w:t>名</w:t>
      </w:r>
      <w:r w:rsidRPr="0097282B">
        <w:rPr>
          <w:rFonts w:ascii="仿宋_GB2312" w:eastAsia="仿宋_GB2312" w:hint="eastAsia"/>
          <w:sz w:val="32"/>
          <w:szCs w:val="32"/>
        </w:rPr>
        <w:t>个人获全国性荣誉表彰</w:t>
      </w:r>
      <w:r w:rsidRPr="0097282B">
        <w:rPr>
          <w:rFonts w:eastAsia="仿宋_GB2312" w:hint="eastAsia"/>
          <w:sz w:val="32"/>
          <w:szCs w:val="32"/>
        </w:rPr>
        <w:t>。</w:t>
      </w:r>
    </w:p>
    <w:p w:rsidR="00C02DC1" w:rsidRPr="0097282B" w:rsidRDefault="00C02DC1" w:rsidP="00170260">
      <w:pPr>
        <w:ind w:firstLine="640"/>
        <w:rPr>
          <w:rFonts w:ascii="仿宋_GB2312" w:eastAsia="仿宋_GB2312"/>
          <w:sz w:val="32"/>
          <w:szCs w:val="32"/>
        </w:rPr>
      </w:pPr>
      <w:r w:rsidRPr="0097282B">
        <w:rPr>
          <w:rFonts w:ascii="楷体_GB2312" w:eastAsia="楷体_GB2312" w:hint="eastAsia"/>
          <w:sz w:val="32"/>
          <w:szCs w:val="32"/>
        </w:rPr>
        <w:t>持之以恒正风肃纪。</w:t>
      </w:r>
      <w:r w:rsidRPr="0097282B">
        <w:rPr>
          <w:rFonts w:ascii="仿宋_GB2312" w:eastAsia="仿宋_GB2312" w:hint="eastAsia"/>
          <w:sz w:val="32"/>
          <w:szCs w:val="32"/>
        </w:rPr>
        <w:t>扎实开展“以案三释”警示教育和“三个规定”专项整治，出台防止领导干部干预案件、防止内部人员过问案件和审判回避实施细则，定期通报违纪违法典型案例。部署开展“减假暂”案件专项排查整治，坚决纠正“纸面服刑”问题。</w:t>
      </w:r>
      <w:r w:rsidRPr="0097282B">
        <w:rPr>
          <w:rFonts w:eastAsia="仿宋_GB2312" w:hint="eastAsia"/>
          <w:sz w:val="32"/>
          <w:szCs w:val="32"/>
        </w:rPr>
        <w:t>加强司法巡查、审务督察，</w:t>
      </w:r>
      <w:r w:rsidRPr="0097282B">
        <w:rPr>
          <w:rFonts w:ascii="仿宋_GB2312" w:eastAsia="仿宋_GB2312" w:hint="eastAsia"/>
          <w:sz w:val="32"/>
          <w:szCs w:val="32"/>
        </w:rPr>
        <w:t>持续开展形式主义、官僚主义专项整治，进一步加强和改进司法作风</w:t>
      </w:r>
      <w:r w:rsidRPr="0097282B">
        <w:rPr>
          <w:rFonts w:eastAsia="仿宋_GB2312" w:hint="eastAsia"/>
          <w:sz w:val="32"/>
          <w:szCs w:val="32"/>
        </w:rPr>
        <w:t>。</w:t>
      </w:r>
      <w:r w:rsidRPr="0097282B">
        <w:rPr>
          <w:rFonts w:ascii="仿宋_GB2312" w:eastAsia="仿宋_GB2312" w:hint="eastAsia"/>
          <w:sz w:val="32"/>
          <w:szCs w:val="32"/>
        </w:rPr>
        <w:t>强化监督执纪问责，严肃</w:t>
      </w:r>
      <w:r w:rsidRPr="0097282B">
        <w:rPr>
          <w:rFonts w:ascii="仿宋_GB2312" w:eastAsia="仿宋_GB2312" w:hAnsi="宋体" w:cs="宋体" w:hint="eastAsia"/>
          <w:sz w:val="32"/>
          <w:szCs w:val="32"/>
        </w:rPr>
        <w:t>查处违纪违法干警</w:t>
      </w:r>
      <w:r w:rsidRPr="0097282B">
        <w:rPr>
          <w:rFonts w:eastAsia="仿宋_GB2312"/>
          <w:sz w:val="32"/>
          <w:szCs w:val="32"/>
        </w:rPr>
        <w:t>166</w:t>
      </w:r>
      <w:r w:rsidRPr="0097282B">
        <w:rPr>
          <w:rFonts w:ascii="仿宋_GB2312" w:eastAsia="仿宋_GB2312" w:hAnsi="宋体" w:cs="宋体" w:hint="eastAsia"/>
          <w:sz w:val="32"/>
          <w:szCs w:val="32"/>
        </w:rPr>
        <w:t>人</w:t>
      </w:r>
      <w:r w:rsidRPr="0097282B">
        <w:rPr>
          <w:rFonts w:ascii="仿宋_GB2312" w:eastAsia="仿宋_GB2312" w:hint="eastAsia"/>
          <w:sz w:val="32"/>
          <w:szCs w:val="32"/>
        </w:rPr>
        <w:t>。</w:t>
      </w:r>
    </w:p>
    <w:p w:rsidR="00C02DC1" w:rsidRPr="0097282B" w:rsidRDefault="00C02DC1" w:rsidP="00170260">
      <w:pPr>
        <w:ind w:firstLine="640"/>
        <w:rPr>
          <w:rFonts w:eastAsia="仿宋_GB2312"/>
          <w:sz w:val="32"/>
          <w:szCs w:val="32"/>
        </w:rPr>
      </w:pPr>
      <w:r w:rsidRPr="0097282B">
        <w:rPr>
          <w:rFonts w:ascii="楷体_GB2312" w:eastAsia="楷体_GB2312" w:hint="eastAsia"/>
          <w:sz w:val="32"/>
          <w:szCs w:val="32"/>
        </w:rPr>
        <w:t>自觉接受外部监督。</w:t>
      </w:r>
      <w:r w:rsidRPr="0097282B">
        <w:rPr>
          <w:rFonts w:ascii="仿宋_GB2312" w:eastAsia="仿宋_GB2312" w:hint="eastAsia"/>
          <w:sz w:val="32"/>
          <w:szCs w:val="32"/>
        </w:rPr>
        <w:t>办结省人大代表建议</w:t>
      </w:r>
      <w:r w:rsidRPr="0097282B">
        <w:rPr>
          <w:rFonts w:eastAsia="仿宋_GB2312"/>
          <w:sz w:val="32"/>
          <w:szCs w:val="32"/>
        </w:rPr>
        <w:t>18</w:t>
      </w:r>
      <w:r w:rsidRPr="0097282B">
        <w:rPr>
          <w:rFonts w:ascii="仿宋_GB2312" w:eastAsia="仿宋_GB2312" w:hint="eastAsia"/>
          <w:sz w:val="32"/>
          <w:szCs w:val="32"/>
        </w:rPr>
        <w:t>件，</w:t>
      </w:r>
      <w:r w:rsidRPr="0097282B">
        <w:rPr>
          <w:rFonts w:eastAsia="仿宋_GB2312" w:hint="eastAsia"/>
          <w:sz w:val="32"/>
          <w:szCs w:val="32"/>
        </w:rPr>
        <w:t>政协</w:t>
      </w:r>
      <w:r w:rsidRPr="0097282B">
        <w:rPr>
          <w:rFonts w:eastAsia="仿宋_GB2312" w:hint="eastAsia"/>
          <w:sz w:val="32"/>
          <w:szCs w:val="32"/>
        </w:rPr>
        <w:lastRenderedPageBreak/>
        <w:t>委员提案</w:t>
      </w:r>
      <w:r w:rsidRPr="0097282B">
        <w:rPr>
          <w:rFonts w:eastAsia="仿宋_GB2312"/>
          <w:sz w:val="32"/>
          <w:szCs w:val="32"/>
        </w:rPr>
        <w:t>17</w:t>
      </w:r>
      <w:r w:rsidRPr="0097282B">
        <w:rPr>
          <w:rFonts w:eastAsia="仿宋_GB2312" w:hint="eastAsia"/>
          <w:sz w:val="32"/>
          <w:szCs w:val="32"/>
        </w:rPr>
        <w:t>件。向省人大常委会汇报</w:t>
      </w:r>
      <w:r w:rsidRPr="0097282B">
        <w:rPr>
          <w:rFonts w:ascii="仿宋_GB2312" w:eastAsia="仿宋_GB2312" w:hint="eastAsia"/>
          <w:sz w:val="32"/>
          <w:szCs w:val="32"/>
        </w:rPr>
        <w:t>贯彻</w:t>
      </w:r>
      <w:r w:rsidRPr="0097282B">
        <w:rPr>
          <w:rFonts w:ascii="仿宋_GB2312" w:eastAsia="仿宋_GB2312" w:hAnsi="黑体" w:hint="eastAsia"/>
          <w:sz w:val="32"/>
          <w:szCs w:val="32"/>
        </w:rPr>
        <w:t>民营企业司法保障专题询问审议效果</w:t>
      </w:r>
      <w:r w:rsidRPr="0097282B">
        <w:rPr>
          <w:rFonts w:eastAsia="仿宋_GB2312" w:hint="eastAsia"/>
          <w:sz w:val="32"/>
          <w:szCs w:val="32"/>
        </w:rPr>
        <w:t>，</w:t>
      </w:r>
      <w:r w:rsidRPr="0097282B">
        <w:rPr>
          <w:rFonts w:ascii="仿宋_GB2312" w:eastAsia="仿宋_GB2312" w:hint="eastAsia"/>
          <w:sz w:val="32"/>
          <w:szCs w:val="32"/>
        </w:rPr>
        <w:t>报送备案审查规范性文件</w:t>
      </w:r>
      <w:r w:rsidRPr="0097282B">
        <w:rPr>
          <w:rFonts w:eastAsia="仿宋_GB2312"/>
          <w:sz w:val="32"/>
          <w:szCs w:val="32"/>
        </w:rPr>
        <w:t>10</w:t>
      </w:r>
      <w:r w:rsidRPr="0097282B">
        <w:rPr>
          <w:rFonts w:ascii="仿宋_GB2312" w:eastAsia="仿宋_GB2312" w:hint="eastAsia"/>
          <w:sz w:val="32"/>
          <w:szCs w:val="32"/>
        </w:rPr>
        <w:t>件。</w:t>
      </w:r>
      <w:r w:rsidRPr="0097282B">
        <w:rPr>
          <w:rFonts w:eastAsia="仿宋_GB2312" w:hint="eastAsia"/>
          <w:sz w:val="32"/>
          <w:szCs w:val="32"/>
        </w:rPr>
        <w:t>向</w:t>
      </w:r>
      <w:r w:rsidRPr="0097282B">
        <w:rPr>
          <w:rFonts w:ascii="仿宋_GB2312" w:eastAsia="仿宋_GB2312" w:hint="eastAsia"/>
          <w:sz w:val="32"/>
          <w:szCs w:val="32"/>
        </w:rPr>
        <w:t>省政协常委会专题汇报全省法院工作情况，积极</w:t>
      </w:r>
      <w:r w:rsidRPr="0097282B">
        <w:rPr>
          <w:rFonts w:eastAsia="仿宋_GB2312" w:hint="eastAsia"/>
          <w:sz w:val="32"/>
          <w:szCs w:val="32"/>
        </w:rPr>
        <w:t>听取各民主党派、工商联、无党派人士意见建议。邀请全国、省人大代表、政协委员视察、调研法院工作</w:t>
      </w:r>
      <w:r w:rsidRPr="0097282B">
        <w:rPr>
          <w:rFonts w:eastAsia="仿宋_GB2312"/>
          <w:sz w:val="32"/>
          <w:szCs w:val="32"/>
        </w:rPr>
        <w:t>841</w:t>
      </w:r>
      <w:r w:rsidRPr="0097282B">
        <w:rPr>
          <w:rFonts w:eastAsia="仿宋_GB2312" w:hint="eastAsia"/>
          <w:sz w:val="32"/>
          <w:szCs w:val="32"/>
        </w:rPr>
        <w:t>人次，</w:t>
      </w:r>
      <w:r w:rsidRPr="0097282B">
        <w:rPr>
          <w:rFonts w:ascii="仿宋_GB2312" w:eastAsia="仿宋_GB2312" w:hint="eastAsia"/>
          <w:sz w:val="32"/>
          <w:szCs w:val="32"/>
        </w:rPr>
        <w:t>走访人大代表</w:t>
      </w:r>
      <w:r w:rsidRPr="0097282B">
        <w:rPr>
          <w:rFonts w:eastAsia="仿宋_GB2312"/>
          <w:sz w:val="32"/>
          <w:szCs w:val="32"/>
        </w:rPr>
        <w:t>2675</w:t>
      </w:r>
      <w:r w:rsidRPr="0097282B">
        <w:rPr>
          <w:rFonts w:ascii="仿宋_GB2312" w:eastAsia="仿宋_GB2312" w:hint="eastAsia"/>
          <w:sz w:val="32"/>
          <w:szCs w:val="32"/>
        </w:rPr>
        <w:t>人次。</w:t>
      </w:r>
      <w:r w:rsidRPr="0097282B">
        <w:rPr>
          <w:rFonts w:eastAsia="仿宋_GB2312" w:hint="eastAsia"/>
          <w:sz w:val="32"/>
          <w:szCs w:val="32"/>
        </w:rPr>
        <w:t>支持检察机关法律监督，审结抗诉案件</w:t>
      </w:r>
      <w:r w:rsidRPr="0097282B">
        <w:rPr>
          <w:rFonts w:eastAsia="仿宋_GB2312"/>
          <w:sz w:val="32"/>
          <w:szCs w:val="32"/>
        </w:rPr>
        <w:t>612</w:t>
      </w:r>
      <w:r w:rsidRPr="0097282B">
        <w:rPr>
          <w:rFonts w:eastAsia="仿宋_GB2312" w:hint="eastAsia"/>
          <w:sz w:val="32"/>
          <w:szCs w:val="32"/>
        </w:rPr>
        <w:t>件，依法改判</w:t>
      </w:r>
      <w:r w:rsidRPr="0097282B">
        <w:rPr>
          <w:rFonts w:eastAsia="仿宋_GB2312"/>
          <w:sz w:val="32"/>
          <w:szCs w:val="32"/>
        </w:rPr>
        <w:t>195</w:t>
      </w:r>
      <w:r w:rsidRPr="0097282B">
        <w:rPr>
          <w:rFonts w:eastAsia="仿宋_GB2312" w:hint="eastAsia"/>
          <w:sz w:val="32"/>
          <w:szCs w:val="32"/>
        </w:rPr>
        <w:t>件。</w:t>
      </w:r>
      <w:r w:rsidRPr="0097282B">
        <w:rPr>
          <w:rFonts w:ascii="仿宋_GB2312" w:eastAsia="仿宋_GB2312" w:hint="eastAsia"/>
          <w:sz w:val="32"/>
          <w:szCs w:val="32"/>
        </w:rPr>
        <w:t>邀请</w:t>
      </w:r>
      <w:r w:rsidRPr="0097282B">
        <w:rPr>
          <w:rFonts w:eastAsia="仿宋_GB2312"/>
          <w:sz w:val="32"/>
          <w:szCs w:val="32"/>
        </w:rPr>
        <w:t>2.1</w:t>
      </w:r>
      <w:r w:rsidRPr="0097282B">
        <w:rPr>
          <w:rFonts w:ascii="仿宋_GB2312" w:eastAsia="仿宋_GB2312" w:hint="eastAsia"/>
          <w:sz w:val="32"/>
          <w:szCs w:val="32"/>
        </w:rPr>
        <w:t>万名各界人士参与旁听庭审、见证执行等活动。</w:t>
      </w:r>
    </w:p>
    <w:p w:rsidR="00C02DC1" w:rsidRPr="0097282B" w:rsidRDefault="00C02DC1" w:rsidP="00170260">
      <w:pPr>
        <w:spacing w:line="360" w:lineRule="auto"/>
        <w:ind w:firstLineChars="200" w:firstLine="640"/>
        <w:rPr>
          <w:rFonts w:ascii="仿宋_GB2312" w:eastAsia="仿宋_GB2312"/>
          <w:sz w:val="32"/>
          <w:szCs w:val="32"/>
        </w:rPr>
      </w:pPr>
      <w:r w:rsidRPr="0097282B">
        <w:rPr>
          <w:rFonts w:ascii="仿宋_GB2312" w:eastAsia="仿宋_GB2312" w:hint="eastAsia"/>
          <w:sz w:val="32"/>
          <w:szCs w:val="32"/>
        </w:rPr>
        <w:t>各位代表，过去一年全省法院工作的发展进步，根本在于习近平新时代中国特色社会主义思想科学指引，以习近平总书记重要讲话、重要指示精神统揽工作全局；根本在于坚持党对司法工作集中统一领导，充分发挥中国特色社会主义制度的政治优势；根本在于坚持以人民为中心的发展思想，把党和人民信任作为工作评价标准。这些根本要求必须始终遵循。全省各级法院的工作离不开党的坚强领导、人大的支持监督以及各方面的关心帮助，在此，我代表省高级人民法院，向各级党委、人大、政府、政协，</w:t>
      </w:r>
      <w:r w:rsidR="00D32231" w:rsidRPr="0097282B">
        <w:rPr>
          <w:rFonts w:ascii="仿宋_GB2312" w:eastAsia="仿宋_GB2312" w:hint="eastAsia"/>
          <w:sz w:val="32"/>
          <w:szCs w:val="32"/>
        </w:rPr>
        <w:t>各民主党派、工商联、人民团体、无党派人士，以及</w:t>
      </w:r>
      <w:r w:rsidRPr="0097282B">
        <w:rPr>
          <w:rFonts w:ascii="仿宋_GB2312" w:eastAsia="仿宋_GB2312" w:hint="eastAsia"/>
          <w:sz w:val="32"/>
          <w:szCs w:val="32"/>
        </w:rPr>
        <w:t>各位人大代表、政协委员，表示衷心的感谢！</w:t>
      </w:r>
      <w:r w:rsidRPr="0097282B">
        <w:rPr>
          <w:rFonts w:ascii="仿宋_GB2312" w:eastAsia="仿宋_GB2312"/>
          <w:sz w:val="32"/>
          <w:szCs w:val="32"/>
        </w:rPr>
        <w:t xml:space="preserve"> </w:t>
      </w:r>
    </w:p>
    <w:p w:rsidR="00C02DC1" w:rsidRPr="0097282B" w:rsidRDefault="00C02DC1" w:rsidP="00170260">
      <w:pPr>
        <w:spacing w:line="360" w:lineRule="auto"/>
        <w:ind w:firstLine="640"/>
        <w:rPr>
          <w:rFonts w:eastAsia="仿宋_GB2312"/>
          <w:sz w:val="32"/>
          <w:szCs w:val="32"/>
        </w:rPr>
      </w:pPr>
      <w:r w:rsidRPr="0097282B">
        <w:rPr>
          <w:rFonts w:eastAsia="仿宋_GB2312" w:hint="eastAsia"/>
          <w:sz w:val="32"/>
          <w:szCs w:val="32"/>
        </w:rPr>
        <w:t>我们清醒认识到，全省法院工作</w:t>
      </w:r>
      <w:r w:rsidR="00D32231" w:rsidRPr="0097282B">
        <w:rPr>
          <w:rFonts w:eastAsia="仿宋_GB2312" w:hint="eastAsia"/>
          <w:sz w:val="32"/>
          <w:szCs w:val="32"/>
        </w:rPr>
        <w:t>仍存在</w:t>
      </w:r>
      <w:r w:rsidRPr="0097282B">
        <w:rPr>
          <w:rFonts w:eastAsia="仿宋_GB2312" w:hint="eastAsia"/>
          <w:sz w:val="32"/>
          <w:szCs w:val="32"/>
        </w:rPr>
        <w:t>短板：</w:t>
      </w:r>
      <w:r w:rsidRPr="0097282B">
        <w:rPr>
          <w:rFonts w:ascii="仿宋_GB2312" w:eastAsia="仿宋_GB2312" w:hAnsi="黑体" w:hint="eastAsia"/>
          <w:sz w:val="32"/>
          <w:szCs w:val="32"/>
        </w:rPr>
        <w:t>一是</w:t>
      </w:r>
      <w:r w:rsidRPr="0097282B">
        <w:rPr>
          <w:rFonts w:ascii="仿宋_GB2312" w:eastAsia="仿宋_GB2312" w:hint="eastAsia"/>
          <w:sz w:val="32"/>
          <w:szCs w:val="32"/>
        </w:rPr>
        <w:t>服务中心大局的视野不够宽，破解工作难题、防范重大风险能力还需增强。</w:t>
      </w:r>
      <w:r w:rsidRPr="0097282B">
        <w:rPr>
          <w:rFonts w:ascii="仿宋_GB2312" w:eastAsia="仿宋_GB2312" w:hAnsi="黑体" w:hint="eastAsia"/>
          <w:sz w:val="32"/>
          <w:szCs w:val="32"/>
        </w:rPr>
        <w:t>二是</w:t>
      </w:r>
      <w:r w:rsidRPr="0097282B">
        <w:rPr>
          <w:rFonts w:eastAsia="仿宋_GB2312" w:hint="eastAsia"/>
          <w:sz w:val="32"/>
          <w:szCs w:val="32"/>
        </w:rPr>
        <w:t>审判工作与人民群众新期待相比仍有差距，</w:t>
      </w:r>
      <w:r w:rsidRPr="0097282B">
        <w:rPr>
          <w:rFonts w:eastAsia="仿宋_GB2312" w:hint="eastAsia"/>
          <w:sz w:val="32"/>
          <w:szCs w:val="32"/>
        </w:rPr>
        <w:lastRenderedPageBreak/>
        <w:t>便民利民措施</w:t>
      </w:r>
      <w:r w:rsidR="00A463BC">
        <w:rPr>
          <w:rFonts w:eastAsia="仿宋_GB2312" w:hint="eastAsia"/>
          <w:sz w:val="32"/>
          <w:szCs w:val="32"/>
        </w:rPr>
        <w:t>有待</w:t>
      </w:r>
      <w:r w:rsidRPr="0097282B">
        <w:rPr>
          <w:rFonts w:eastAsia="仿宋_GB2312" w:hint="eastAsia"/>
          <w:sz w:val="32"/>
          <w:szCs w:val="32"/>
        </w:rPr>
        <w:t>进一步提升。三</w:t>
      </w:r>
      <w:r w:rsidRPr="0097282B">
        <w:rPr>
          <w:rFonts w:ascii="仿宋_GB2312" w:eastAsia="仿宋_GB2312" w:hAnsi="黑体" w:hint="eastAsia"/>
          <w:sz w:val="32"/>
          <w:szCs w:val="32"/>
        </w:rPr>
        <w:t>是</w:t>
      </w:r>
      <w:r w:rsidR="001F2A3E">
        <w:rPr>
          <w:rFonts w:ascii="仿宋_GB2312" w:eastAsia="仿宋_GB2312" w:hint="eastAsia"/>
          <w:sz w:val="32"/>
          <w:szCs w:val="32"/>
        </w:rPr>
        <w:t>审判</w:t>
      </w:r>
      <w:r w:rsidR="00A463BC">
        <w:rPr>
          <w:rFonts w:ascii="仿宋_GB2312" w:eastAsia="仿宋_GB2312" w:hint="eastAsia"/>
          <w:sz w:val="32"/>
          <w:szCs w:val="32"/>
        </w:rPr>
        <w:t>制约监督机制仍需不断健全，司法责任制改革还需</w:t>
      </w:r>
      <w:r w:rsidRPr="0097282B">
        <w:rPr>
          <w:rFonts w:ascii="仿宋_GB2312" w:eastAsia="仿宋_GB2312" w:hint="eastAsia"/>
          <w:sz w:val="32"/>
          <w:szCs w:val="32"/>
        </w:rPr>
        <w:t>持续攻坚。</w:t>
      </w:r>
      <w:r w:rsidRPr="0097282B">
        <w:rPr>
          <w:rFonts w:ascii="仿宋_GB2312" w:eastAsia="仿宋_GB2312" w:hAnsi="黑体" w:hint="eastAsia"/>
          <w:sz w:val="32"/>
          <w:szCs w:val="32"/>
        </w:rPr>
        <w:t>四是</w:t>
      </w:r>
      <w:r w:rsidRPr="0097282B">
        <w:rPr>
          <w:rFonts w:ascii="仿宋_GB2312" w:eastAsia="仿宋_GB2312" w:hint="eastAsia"/>
          <w:sz w:val="32"/>
          <w:szCs w:val="32"/>
        </w:rPr>
        <w:t>过硬队伍建设仍有薄弱环节，从严教育、从严管理、从严监督仍</w:t>
      </w:r>
      <w:r w:rsidR="000E2B31" w:rsidRPr="0097282B">
        <w:rPr>
          <w:rFonts w:ascii="仿宋_GB2312" w:eastAsia="仿宋_GB2312" w:hint="eastAsia"/>
          <w:sz w:val="32"/>
          <w:szCs w:val="32"/>
        </w:rPr>
        <w:t>需加大力度。我们要着力解决这些突出问题，扎实推动各项工作实现新发</w:t>
      </w:r>
      <w:r w:rsidRPr="0097282B">
        <w:rPr>
          <w:rFonts w:ascii="仿宋_GB2312" w:eastAsia="仿宋_GB2312" w:hint="eastAsia"/>
          <w:sz w:val="32"/>
          <w:szCs w:val="32"/>
        </w:rPr>
        <w:t>展。</w:t>
      </w:r>
    </w:p>
    <w:p w:rsidR="00C02DC1" w:rsidRPr="0097282B" w:rsidRDefault="00C02DC1" w:rsidP="00971DDD">
      <w:pPr>
        <w:ind w:firstLine="640"/>
        <w:rPr>
          <w:rFonts w:eastAsia="仿宋_GB2312"/>
          <w:sz w:val="32"/>
          <w:szCs w:val="32"/>
        </w:rPr>
      </w:pPr>
    </w:p>
    <w:p w:rsidR="00C02DC1" w:rsidRPr="00AC2E82" w:rsidRDefault="00C02DC1" w:rsidP="00971DDD">
      <w:pPr>
        <w:jc w:val="center"/>
        <w:rPr>
          <w:rFonts w:ascii="方正小标宋简体" w:eastAsia="方正小标宋简体" w:hAnsi="黑体" w:hint="eastAsia"/>
          <w:sz w:val="32"/>
          <w:szCs w:val="32"/>
        </w:rPr>
      </w:pPr>
      <w:r w:rsidRPr="00AC2E82">
        <w:rPr>
          <w:rFonts w:ascii="方正小标宋简体" w:eastAsia="方正小标宋简体" w:hAnsi="黑体" w:hint="eastAsia"/>
          <w:sz w:val="32"/>
          <w:szCs w:val="32"/>
        </w:rPr>
        <w:t>2021年工作安排</w:t>
      </w:r>
    </w:p>
    <w:p w:rsidR="00C02DC1" w:rsidRPr="0097282B" w:rsidRDefault="00C02DC1" w:rsidP="00971DDD">
      <w:pPr>
        <w:shd w:val="clear" w:color="auto" w:fill="FFFFFF"/>
        <w:spacing w:line="480" w:lineRule="auto"/>
        <w:ind w:firstLineChars="200" w:firstLine="640"/>
        <w:rPr>
          <w:rFonts w:eastAsia="仿宋_GB2312"/>
          <w:sz w:val="32"/>
          <w:szCs w:val="32"/>
        </w:rPr>
      </w:pPr>
    </w:p>
    <w:p w:rsidR="00C02DC1" w:rsidRPr="0097282B" w:rsidRDefault="00C02DC1" w:rsidP="00971DDD">
      <w:pPr>
        <w:shd w:val="clear" w:color="auto" w:fill="FFFFFF"/>
        <w:spacing w:line="480" w:lineRule="auto"/>
        <w:ind w:firstLineChars="200" w:firstLine="640"/>
        <w:rPr>
          <w:rFonts w:ascii="黑体" w:eastAsia="黑体" w:hAnsi="黑体"/>
          <w:sz w:val="32"/>
          <w:szCs w:val="32"/>
        </w:rPr>
      </w:pPr>
      <w:r w:rsidRPr="0097282B">
        <w:rPr>
          <w:rFonts w:eastAsia="仿宋_GB2312"/>
          <w:sz w:val="32"/>
          <w:szCs w:val="32"/>
        </w:rPr>
        <w:t>2021</w:t>
      </w:r>
      <w:r w:rsidRPr="0097282B">
        <w:rPr>
          <w:rFonts w:eastAsia="仿宋_GB2312" w:hint="eastAsia"/>
          <w:sz w:val="32"/>
          <w:szCs w:val="32"/>
        </w:rPr>
        <w:t>年是中国共产党成立</w:t>
      </w:r>
      <w:r w:rsidRPr="0097282B">
        <w:rPr>
          <w:rFonts w:eastAsia="仿宋_GB2312"/>
          <w:sz w:val="32"/>
          <w:szCs w:val="32"/>
        </w:rPr>
        <w:t>100</w:t>
      </w:r>
      <w:r w:rsidRPr="0097282B">
        <w:rPr>
          <w:rFonts w:eastAsia="仿宋_GB2312" w:hint="eastAsia"/>
          <w:sz w:val="32"/>
          <w:szCs w:val="32"/>
        </w:rPr>
        <w:t>周年，是实施“十四五”规划、开启</w:t>
      </w:r>
      <w:r w:rsidRPr="0097282B">
        <w:rPr>
          <w:rFonts w:ascii="仿宋_GB2312" w:eastAsia="仿宋_GB2312" w:hint="eastAsia"/>
          <w:sz w:val="32"/>
          <w:szCs w:val="32"/>
        </w:rPr>
        <w:t>全面建设社会主义现代化国家新征程的第一年</w:t>
      </w:r>
      <w:r w:rsidRPr="0097282B">
        <w:rPr>
          <w:rFonts w:eastAsia="仿宋_GB2312" w:hint="eastAsia"/>
          <w:sz w:val="32"/>
          <w:szCs w:val="32"/>
        </w:rPr>
        <w:t>。全省法院</w:t>
      </w:r>
      <w:r w:rsidR="00FC63B7" w:rsidRPr="001F2A3E">
        <w:rPr>
          <w:rFonts w:eastAsia="仿宋_GB2312" w:hint="eastAsia"/>
          <w:sz w:val="32"/>
          <w:szCs w:val="32"/>
        </w:rPr>
        <w:t>将</w:t>
      </w:r>
      <w:r w:rsidRPr="0097282B">
        <w:rPr>
          <w:rFonts w:ascii="仿宋_GB2312" w:eastAsia="仿宋_GB2312" w:hAnsi="黑体" w:hint="eastAsia"/>
          <w:sz w:val="32"/>
          <w:szCs w:val="32"/>
        </w:rPr>
        <w:t>坚持以习近平</w:t>
      </w:r>
      <w:r w:rsidR="00A92FED">
        <w:rPr>
          <w:rFonts w:ascii="仿宋_GB2312" w:eastAsia="仿宋_GB2312" w:hAnsi="黑体" w:hint="eastAsia"/>
          <w:sz w:val="32"/>
          <w:szCs w:val="32"/>
        </w:rPr>
        <w:t>新时代中国特色社会主义</w:t>
      </w:r>
      <w:r w:rsidR="00830A07">
        <w:rPr>
          <w:rFonts w:ascii="仿宋_GB2312" w:eastAsia="仿宋_GB2312" w:hAnsi="黑体" w:hint="eastAsia"/>
          <w:sz w:val="32"/>
          <w:szCs w:val="32"/>
        </w:rPr>
        <w:t>思想</w:t>
      </w:r>
      <w:r w:rsidRPr="0097282B">
        <w:rPr>
          <w:rFonts w:ascii="仿宋_GB2312" w:eastAsia="仿宋_GB2312" w:hAnsi="黑体" w:hint="eastAsia"/>
          <w:sz w:val="32"/>
          <w:szCs w:val="32"/>
        </w:rPr>
        <w:t>统领一切工作，增强“四个意识”、坚定“四个自信”、做到“两</w:t>
      </w:r>
      <w:r w:rsidR="000E2B31" w:rsidRPr="0097282B">
        <w:rPr>
          <w:rFonts w:ascii="仿宋_GB2312" w:eastAsia="仿宋_GB2312" w:hAnsi="黑体" w:hint="eastAsia"/>
          <w:sz w:val="32"/>
          <w:szCs w:val="32"/>
        </w:rPr>
        <w:t>个维护”，全面贯彻党的十九大和十九届二中、三中、四中、五中全会及</w:t>
      </w:r>
      <w:r w:rsidRPr="0097282B">
        <w:rPr>
          <w:rFonts w:ascii="仿宋_GB2312" w:eastAsia="仿宋_GB2312" w:hAnsi="黑体" w:hint="eastAsia"/>
          <w:sz w:val="32"/>
          <w:szCs w:val="32"/>
        </w:rPr>
        <w:t>习近平总书记视察广东重要讲话、重要指示精神，认真落实省委</w:t>
      </w:r>
      <w:r w:rsidR="000E2B31" w:rsidRPr="0097282B">
        <w:rPr>
          <w:rFonts w:ascii="仿宋_GB2312" w:eastAsia="仿宋_GB2312" w:hAnsi="黑体" w:hint="eastAsia"/>
          <w:sz w:val="32"/>
          <w:szCs w:val="32"/>
        </w:rPr>
        <w:t>十二届</w:t>
      </w:r>
      <w:r w:rsidRPr="0097282B">
        <w:rPr>
          <w:rFonts w:ascii="仿宋_GB2312" w:eastAsia="仿宋_GB2312" w:hAnsi="黑体" w:hint="eastAsia"/>
          <w:sz w:val="32"/>
          <w:szCs w:val="32"/>
        </w:rPr>
        <w:t>十一次、十二次、十三次全会部署，深刻把握新发展阶段、新发展理念、新发展格局对法院工作的时代要求，紧紧围绕总定位总目标发挥职能作用，更加注重系统观念、法治思维、强基导向，以更有力措施落实“</w:t>
      </w:r>
      <w:r w:rsidRPr="0097282B">
        <w:rPr>
          <w:rFonts w:eastAsia="仿宋_GB2312"/>
          <w:sz w:val="32"/>
          <w:szCs w:val="32"/>
        </w:rPr>
        <w:t>1+1+</w:t>
      </w:r>
      <w:smartTag w:uri="urn:schemas-microsoft-com:office:smarttags" w:element="chmetcnv">
        <w:smartTagPr>
          <w:attr w:name="UnitName" w:val="”"/>
          <w:attr w:name="SourceValue" w:val="9"/>
          <w:attr w:name="HasSpace" w:val="False"/>
          <w:attr w:name="Negative" w:val="False"/>
          <w:attr w:name="NumberType" w:val="1"/>
          <w:attr w:name="TCSC" w:val="0"/>
        </w:smartTagPr>
        <w:r w:rsidRPr="0097282B">
          <w:rPr>
            <w:rFonts w:eastAsia="仿宋_GB2312"/>
            <w:sz w:val="32"/>
            <w:szCs w:val="32"/>
          </w:rPr>
          <w:t>9</w:t>
        </w:r>
        <w:r w:rsidRPr="0097282B">
          <w:rPr>
            <w:rFonts w:ascii="仿宋_GB2312" w:eastAsia="仿宋_GB2312" w:hAnsi="黑体" w:hint="eastAsia"/>
            <w:sz w:val="32"/>
            <w:szCs w:val="32"/>
          </w:rPr>
          <w:t>”</w:t>
        </w:r>
      </w:smartTag>
      <w:r w:rsidRPr="0097282B">
        <w:rPr>
          <w:rFonts w:ascii="仿宋_GB2312" w:eastAsia="仿宋_GB2312" w:hAnsi="黑体" w:hint="eastAsia"/>
          <w:sz w:val="32"/>
          <w:szCs w:val="32"/>
        </w:rPr>
        <w:t>工作</w:t>
      </w:r>
      <w:r w:rsidR="000E2B31" w:rsidRPr="0097282B">
        <w:rPr>
          <w:rFonts w:ascii="仿宋_GB2312" w:eastAsia="仿宋_GB2312" w:hAnsi="黑体" w:hint="eastAsia"/>
          <w:sz w:val="32"/>
          <w:szCs w:val="32"/>
        </w:rPr>
        <w:t>部署，为广东在全面建设社会主义现代化国家新征程中开好局、起好步作</w:t>
      </w:r>
      <w:r w:rsidRPr="0097282B">
        <w:rPr>
          <w:rFonts w:ascii="仿宋_GB2312" w:eastAsia="仿宋_GB2312" w:hAnsi="黑体" w:hint="eastAsia"/>
          <w:sz w:val="32"/>
          <w:szCs w:val="32"/>
        </w:rPr>
        <w:t>出司法贡献。</w:t>
      </w:r>
    </w:p>
    <w:p w:rsidR="00C02DC1" w:rsidRPr="0097282B" w:rsidRDefault="00C02DC1" w:rsidP="00971DDD">
      <w:pPr>
        <w:shd w:val="clear" w:color="auto" w:fill="FFFFFF"/>
        <w:spacing w:line="480" w:lineRule="auto"/>
        <w:ind w:firstLineChars="200" w:firstLine="640"/>
        <w:rPr>
          <w:rFonts w:ascii="仿宋_GB2312" w:eastAsia="仿宋_GB2312"/>
          <w:sz w:val="32"/>
          <w:szCs w:val="32"/>
        </w:rPr>
      </w:pPr>
      <w:r w:rsidRPr="0097282B">
        <w:rPr>
          <w:rFonts w:ascii="黑体" w:eastAsia="黑体" w:hAnsi="黑体" w:hint="eastAsia"/>
          <w:sz w:val="32"/>
          <w:szCs w:val="32"/>
        </w:rPr>
        <w:t>一是始终坚持党的全面领导。</w:t>
      </w:r>
      <w:r w:rsidRPr="0097282B">
        <w:rPr>
          <w:rFonts w:ascii="仿宋_GB2312" w:eastAsia="仿宋_GB2312" w:hint="eastAsia"/>
          <w:sz w:val="32"/>
          <w:szCs w:val="32"/>
        </w:rPr>
        <w:t>坚持以习近平法治思想武装头脑，进一步增强忠诚履职的使命感责任感，有力推进坚</w:t>
      </w:r>
      <w:r w:rsidRPr="0097282B">
        <w:rPr>
          <w:rFonts w:ascii="仿宋_GB2312" w:eastAsia="仿宋_GB2312" w:hint="eastAsia"/>
          <w:sz w:val="32"/>
          <w:szCs w:val="32"/>
        </w:rPr>
        <w:lastRenderedPageBreak/>
        <w:t>决落实“两个维护”十项制度落地见效。</w:t>
      </w:r>
      <w:r w:rsidRPr="0097282B">
        <w:rPr>
          <w:rFonts w:ascii="仿宋_GB2312" w:eastAsia="仿宋_GB2312" w:hAnsi="黑体" w:hint="eastAsia"/>
          <w:sz w:val="32"/>
          <w:szCs w:val="32"/>
        </w:rPr>
        <w:t>更加自觉</w:t>
      </w:r>
      <w:r w:rsidRPr="0097282B">
        <w:rPr>
          <w:rFonts w:ascii="仿宋_GB2312" w:eastAsia="仿宋_GB2312" w:hint="eastAsia"/>
          <w:sz w:val="32"/>
          <w:szCs w:val="32"/>
        </w:rPr>
        <w:t>坚持中国特色社会主义法治道路，</w:t>
      </w:r>
      <w:r w:rsidR="00AC2E82">
        <w:rPr>
          <w:rFonts w:ascii="仿宋_GB2312" w:eastAsia="仿宋_GB2312" w:hint="eastAsia"/>
          <w:sz w:val="32"/>
          <w:szCs w:val="32"/>
        </w:rPr>
        <w:t>确保法院工作正确政治方向。</w:t>
      </w:r>
      <w:r w:rsidRPr="0097282B">
        <w:rPr>
          <w:rFonts w:ascii="仿宋_GB2312" w:eastAsia="仿宋_GB2312" w:hint="eastAsia"/>
          <w:sz w:val="32"/>
          <w:szCs w:val="32"/>
        </w:rPr>
        <w:t>科学把握形势变化，精准识别现象本质，清醒明辨行为</w:t>
      </w:r>
      <w:r w:rsidR="000E2B31" w:rsidRPr="0097282B">
        <w:rPr>
          <w:rFonts w:ascii="仿宋_GB2312" w:eastAsia="仿宋_GB2312" w:hint="eastAsia"/>
          <w:sz w:val="32"/>
          <w:szCs w:val="32"/>
        </w:rPr>
        <w:t>是非，对</w:t>
      </w:r>
      <w:r w:rsidR="00D32231" w:rsidRPr="0097282B">
        <w:rPr>
          <w:rFonts w:ascii="仿宋_GB2312" w:eastAsia="仿宋_GB2312" w:hint="eastAsia"/>
          <w:sz w:val="32"/>
          <w:szCs w:val="32"/>
        </w:rPr>
        <w:t>“</w:t>
      </w:r>
      <w:r w:rsidR="000E2B31" w:rsidRPr="0097282B">
        <w:rPr>
          <w:rFonts w:ascii="仿宋_GB2312" w:eastAsia="仿宋_GB2312" w:hint="eastAsia"/>
          <w:sz w:val="32"/>
          <w:szCs w:val="32"/>
        </w:rPr>
        <w:t>国之大者</w:t>
      </w:r>
      <w:r w:rsidR="00D32231" w:rsidRPr="0097282B">
        <w:rPr>
          <w:rFonts w:ascii="仿宋_GB2312" w:eastAsia="仿宋_GB2312" w:hint="eastAsia"/>
          <w:sz w:val="32"/>
          <w:szCs w:val="32"/>
        </w:rPr>
        <w:t>”</w:t>
      </w:r>
      <w:r w:rsidR="000E2B31" w:rsidRPr="0097282B">
        <w:rPr>
          <w:rFonts w:ascii="仿宋_GB2312" w:eastAsia="仿宋_GB2312" w:hint="eastAsia"/>
          <w:sz w:val="32"/>
          <w:szCs w:val="32"/>
        </w:rPr>
        <w:t>心中有数。强化危机意识、底线思维，做到知责于心、</w:t>
      </w:r>
      <w:r w:rsidRPr="0097282B">
        <w:rPr>
          <w:rFonts w:ascii="仿宋_GB2312" w:eastAsia="仿宋_GB2312" w:hint="eastAsia"/>
          <w:sz w:val="32"/>
          <w:szCs w:val="32"/>
        </w:rPr>
        <w:t>担责于身，守土有责、守土尽责。在风险挑战面前敢于斗争、善于斗争，在迎难而上</w:t>
      </w:r>
      <w:r w:rsidR="00AC2E82">
        <w:rPr>
          <w:rFonts w:ascii="仿宋_GB2312" w:eastAsia="仿宋_GB2312" w:hint="eastAsia"/>
          <w:sz w:val="32"/>
          <w:szCs w:val="32"/>
        </w:rPr>
        <w:t>中经受</w:t>
      </w:r>
      <w:r w:rsidRPr="0097282B">
        <w:rPr>
          <w:rFonts w:ascii="仿宋_GB2312" w:eastAsia="仿宋_GB2312" w:hint="eastAsia"/>
          <w:sz w:val="32"/>
          <w:szCs w:val="32"/>
        </w:rPr>
        <w:t>考验</w:t>
      </w:r>
      <w:r w:rsidR="00D32231" w:rsidRPr="0097282B">
        <w:rPr>
          <w:rFonts w:ascii="仿宋_GB2312" w:eastAsia="仿宋_GB2312" w:hint="eastAsia"/>
          <w:sz w:val="32"/>
          <w:szCs w:val="32"/>
        </w:rPr>
        <w:t>、增长本领</w:t>
      </w:r>
      <w:r w:rsidRPr="0097282B">
        <w:rPr>
          <w:rFonts w:ascii="仿宋_GB2312" w:eastAsia="仿宋_GB2312" w:hint="eastAsia"/>
          <w:sz w:val="32"/>
          <w:szCs w:val="32"/>
        </w:rPr>
        <w:t>。</w:t>
      </w:r>
    </w:p>
    <w:p w:rsidR="00C02DC1" w:rsidRPr="0097282B" w:rsidRDefault="00C02DC1" w:rsidP="00971DDD">
      <w:pPr>
        <w:ind w:firstLine="640"/>
        <w:rPr>
          <w:rFonts w:eastAsia="仿宋_GB2312"/>
          <w:sz w:val="32"/>
          <w:szCs w:val="32"/>
        </w:rPr>
      </w:pPr>
      <w:r w:rsidRPr="0097282B">
        <w:rPr>
          <w:rFonts w:ascii="黑体" w:eastAsia="黑体" w:hAnsi="黑体" w:hint="eastAsia"/>
          <w:sz w:val="32"/>
          <w:szCs w:val="32"/>
        </w:rPr>
        <w:t>二是坚决维护安全稳定</w:t>
      </w:r>
      <w:r w:rsidR="000E2B31" w:rsidRPr="0097282B">
        <w:rPr>
          <w:rFonts w:ascii="黑体" w:eastAsia="黑体" w:hAnsi="黑体" w:hint="eastAsia"/>
          <w:sz w:val="32"/>
          <w:szCs w:val="32"/>
        </w:rPr>
        <w:t>大局</w:t>
      </w:r>
      <w:r w:rsidRPr="0097282B">
        <w:rPr>
          <w:rFonts w:ascii="黑体" w:eastAsia="黑体" w:hAnsi="黑体" w:hint="eastAsia"/>
          <w:sz w:val="32"/>
          <w:szCs w:val="32"/>
        </w:rPr>
        <w:t>。</w:t>
      </w:r>
      <w:r w:rsidRPr="0097282B">
        <w:rPr>
          <w:rFonts w:ascii="仿宋_GB2312" w:eastAsia="仿宋_GB2312" w:hAnsi="黑体" w:hint="eastAsia"/>
          <w:sz w:val="32"/>
          <w:szCs w:val="32"/>
        </w:rPr>
        <w:t>牢固树立总体国家安全观，</w:t>
      </w:r>
      <w:r w:rsidR="00D32231" w:rsidRPr="0097282B">
        <w:rPr>
          <w:rFonts w:eastAsia="仿宋_GB2312" w:hint="eastAsia"/>
          <w:sz w:val="32"/>
          <w:szCs w:val="32"/>
        </w:rPr>
        <w:t>严厉</w:t>
      </w:r>
      <w:r w:rsidRPr="0097282B">
        <w:rPr>
          <w:rFonts w:eastAsia="仿宋_GB2312" w:hint="eastAsia"/>
          <w:sz w:val="32"/>
          <w:szCs w:val="32"/>
        </w:rPr>
        <w:t>打击危害国家安全的渗透、破坏、颠覆、分裂犯罪，全力配合香港维护国家安全法实施。</w:t>
      </w:r>
      <w:r w:rsidRPr="0097282B">
        <w:rPr>
          <w:rFonts w:ascii="仿宋_GB2312" w:eastAsia="仿宋_GB2312" w:hint="eastAsia"/>
          <w:sz w:val="32"/>
          <w:szCs w:val="32"/>
        </w:rPr>
        <w:t>坚持以人民安全为宗旨，推动扫黑除恶常态化，持续打击黑恶势力</w:t>
      </w:r>
      <w:r w:rsidR="00CA22F5">
        <w:rPr>
          <w:rFonts w:ascii="仿宋_GB2312" w:eastAsia="仿宋_GB2312" w:hint="eastAsia"/>
          <w:sz w:val="32"/>
          <w:szCs w:val="32"/>
        </w:rPr>
        <w:t>“</w:t>
      </w:r>
      <w:r w:rsidRPr="0097282B">
        <w:rPr>
          <w:rFonts w:ascii="仿宋_GB2312" w:eastAsia="仿宋_GB2312" w:hint="eastAsia"/>
          <w:sz w:val="32"/>
          <w:szCs w:val="32"/>
        </w:rPr>
        <w:t>保护伞</w:t>
      </w:r>
      <w:r w:rsidR="00CA22F5">
        <w:rPr>
          <w:rFonts w:ascii="仿宋_GB2312" w:eastAsia="仿宋_GB2312" w:hint="eastAsia"/>
          <w:sz w:val="32"/>
          <w:szCs w:val="32"/>
        </w:rPr>
        <w:t>”</w:t>
      </w:r>
      <w:r w:rsidRPr="0097282B">
        <w:rPr>
          <w:rFonts w:ascii="仿宋_GB2312" w:eastAsia="仿宋_GB2312" w:hint="eastAsia"/>
          <w:sz w:val="32"/>
          <w:szCs w:val="32"/>
        </w:rPr>
        <w:t>。</w:t>
      </w:r>
      <w:r w:rsidRPr="0097282B">
        <w:rPr>
          <w:rFonts w:eastAsia="仿宋_GB2312" w:hint="eastAsia"/>
          <w:sz w:val="32"/>
          <w:szCs w:val="32"/>
        </w:rPr>
        <w:t>严惩黄赌毒、盗抢骗、食药环和侵犯个人信息等违法犯罪，坚决遏制网络诈骗、网络传销、网络套路贷等新型网络犯罪，依法打击非法集资、非法经营、侵犯知识产权等经济领域犯罪，推进更高水平的平安广东建设，不断增强人民群众的获得感、幸福感、安全感。</w:t>
      </w:r>
    </w:p>
    <w:p w:rsidR="00C02DC1" w:rsidRPr="0097282B" w:rsidRDefault="00C02DC1" w:rsidP="00971DDD">
      <w:pPr>
        <w:widowControl/>
        <w:shd w:val="clear" w:color="auto" w:fill="FFFFFF"/>
        <w:ind w:firstLineChars="200" w:firstLine="640"/>
        <w:rPr>
          <w:rFonts w:eastAsia="仿宋_GB2312"/>
          <w:sz w:val="32"/>
          <w:szCs w:val="32"/>
        </w:rPr>
      </w:pPr>
      <w:r w:rsidRPr="0097282B">
        <w:rPr>
          <w:rFonts w:ascii="黑体" w:eastAsia="黑体" w:hAnsi="黑体" w:hint="eastAsia"/>
          <w:sz w:val="32"/>
          <w:szCs w:val="32"/>
        </w:rPr>
        <w:t>三是着力优化法治化营商环境。</w:t>
      </w:r>
      <w:r w:rsidRPr="0097282B">
        <w:rPr>
          <w:rFonts w:ascii="仿宋_GB2312" w:eastAsia="仿宋_GB2312" w:hint="eastAsia"/>
          <w:sz w:val="32"/>
          <w:szCs w:val="32"/>
        </w:rPr>
        <w:t>发挥深圳、广州知识产权争端解决优选地示范作用，全面加强“卡脖子”关键技术以及创新产业等重点领域知识产权司法保护。加大市场主体平等保护，坚决防止对经济纠纷采取刑事处罚，</w:t>
      </w:r>
      <w:r w:rsidR="00AC2E82">
        <w:rPr>
          <w:rFonts w:ascii="仿宋_GB2312" w:eastAsia="仿宋_GB2312" w:hint="eastAsia"/>
          <w:sz w:val="32"/>
          <w:szCs w:val="32"/>
        </w:rPr>
        <w:t>规范行政机关依法履约，</w:t>
      </w:r>
      <w:r w:rsidRPr="0097282B">
        <w:rPr>
          <w:rFonts w:ascii="仿宋_GB2312" w:eastAsia="仿宋_GB2312" w:hint="eastAsia"/>
          <w:sz w:val="32"/>
          <w:szCs w:val="32"/>
        </w:rPr>
        <w:t>让各类市场主体放心投资、安心经营。</w:t>
      </w:r>
      <w:r w:rsidR="000E2B31" w:rsidRPr="0097282B">
        <w:rPr>
          <w:rFonts w:ascii="仿宋_GB2312" w:eastAsia="仿宋_GB2312" w:hint="eastAsia"/>
          <w:sz w:val="32"/>
          <w:szCs w:val="32"/>
        </w:rPr>
        <w:t>加强司法反</w:t>
      </w:r>
      <w:r w:rsidRPr="0097282B">
        <w:rPr>
          <w:rFonts w:ascii="仿宋_GB2312" w:eastAsia="仿宋_GB2312" w:hint="eastAsia"/>
          <w:sz w:val="32"/>
          <w:szCs w:val="32"/>
        </w:rPr>
        <w:t>垄断和</w:t>
      </w:r>
      <w:r w:rsidR="000E2B31" w:rsidRPr="0097282B">
        <w:rPr>
          <w:rFonts w:ascii="仿宋_GB2312" w:eastAsia="仿宋_GB2312" w:hint="eastAsia"/>
          <w:sz w:val="32"/>
          <w:szCs w:val="32"/>
        </w:rPr>
        <w:t>反</w:t>
      </w:r>
      <w:r w:rsidRPr="0097282B">
        <w:rPr>
          <w:rFonts w:ascii="仿宋_GB2312" w:eastAsia="仿宋_GB2312" w:hint="eastAsia"/>
          <w:sz w:val="32"/>
          <w:szCs w:val="32"/>
        </w:rPr>
        <w:t>不正当竞争，规范市场交易，保护公平竞争。</w:t>
      </w:r>
      <w:r w:rsidRPr="0097282B">
        <w:rPr>
          <w:rFonts w:eastAsia="仿宋_GB2312" w:hint="eastAsia"/>
          <w:sz w:val="32"/>
          <w:szCs w:val="32"/>
        </w:rPr>
        <w:t>建立健全企业和个人破产制度，完善市场主体救治和退出机</w:t>
      </w:r>
      <w:r w:rsidRPr="0097282B">
        <w:rPr>
          <w:rFonts w:eastAsia="仿宋_GB2312" w:hint="eastAsia"/>
          <w:sz w:val="32"/>
          <w:szCs w:val="32"/>
        </w:rPr>
        <w:lastRenderedPageBreak/>
        <w:t>制。推动扩大深圳个人破产制度实施范围，更有效发挥破产诉讼的信用惩</w:t>
      </w:r>
      <w:r w:rsidR="00D32231" w:rsidRPr="0097282B">
        <w:rPr>
          <w:rFonts w:eastAsia="仿宋_GB2312" w:hint="eastAsia"/>
          <w:sz w:val="32"/>
          <w:szCs w:val="32"/>
        </w:rPr>
        <w:t>戒功能。完善跨境民事诉讼集中管辖制度，扩大粤港澳商事纠纷多元化解</w:t>
      </w:r>
      <w:r w:rsidRPr="0097282B">
        <w:rPr>
          <w:rFonts w:eastAsia="仿宋_GB2312" w:hint="eastAsia"/>
          <w:sz w:val="32"/>
          <w:szCs w:val="32"/>
        </w:rPr>
        <w:t>影响力。积极探索反制域外法律的不当适用，有效应对滥用“长臂管辖”的霸权行为。</w:t>
      </w:r>
    </w:p>
    <w:p w:rsidR="00C02DC1" w:rsidRPr="0097282B" w:rsidRDefault="00C02DC1" w:rsidP="00971DDD">
      <w:pPr>
        <w:widowControl/>
        <w:shd w:val="clear" w:color="auto" w:fill="FFFFFF"/>
        <w:ind w:firstLineChars="200" w:firstLine="640"/>
        <w:rPr>
          <w:rFonts w:eastAsia="仿宋_GB2312"/>
          <w:sz w:val="32"/>
          <w:szCs w:val="32"/>
        </w:rPr>
      </w:pPr>
      <w:r w:rsidRPr="0097282B">
        <w:rPr>
          <w:rFonts w:ascii="黑体" w:eastAsia="黑体" w:hAnsi="黑体" w:hint="eastAsia"/>
          <w:sz w:val="32"/>
          <w:szCs w:val="32"/>
        </w:rPr>
        <w:t>四是依法守护群众美好生活。</w:t>
      </w:r>
      <w:r w:rsidR="001F2A3E" w:rsidRPr="0006148F">
        <w:rPr>
          <w:rFonts w:eastAsia="仿宋_GB2312" w:hint="eastAsia"/>
          <w:sz w:val="32"/>
          <w:szCs w:val="32"/>
        </w:rPr>
        <w:t>全面服务统筹推进常态化疫情防控和经济社会发展工作，</w:t>
      </w:r>
      <w:r w:rsidR="001F2A3E">
        <w:rPr>
          <w:rFonts w:eastAsia="仿宋_GB2312" w:hint="eastAsia"/>
          <w:sz w:val="32"/>
          <w:szCs w:val="32"/>
        </w:rPr>
        <w:t>持续</w:t>
      </w:r>
      <w:r w:rsidRPr="0097282B">
        <w:rPr>
          <w:rFonts w:eastAsia="仿宋_GB2312" w:hint="eastAsia"/>
          <w:sz w:val="32"/>
          <w:szCs w:val="32"/>
        </w:rPr>
        <w:t>提升一站式多元解纷和诉讼服务实效，用心用情用力解决民生领域司法诉求。</w:t>
      </w:r>
      <w:r w:rsidRPr="0097282B">
        <w:rPr>
          <w:rFonts w:ascii="仿宋_GB2312" w:eastAsia="仿宋_GB2312" w:hAnsi="黑体" w:hint="eastAsia"/>
          <w:sz w:val="32"/>
          <w:szCs w:val="32"/>
        </w:rPr>
        <w:t>认真贯彻实施民法典，</w:t>
      </w:r>
      <w:r w:rsidR="000E2B31" w:rsidRPr="0097282B">
        <w:rPr>
          <w:rFonts w:ascii="仿宋_GB2312" w:eastAsia="仿宋_GB2312" w:hint="eastAsia"/>
          <w:sz w:val="32"/>
          <w:szCs w:val="32"/>
        </w:rPr>
        <w:t>加强对妇女儿童、老年人、残疾人和消费者</w:t>
      </w:r>
      <w:r w:rsidRPr="0097282B">
        <w:rPr>
          <w:rFonts w:ascii="仿宋_GB2312" w:eastAsia="仿宋_GB2312" w:hint="eastAsia"/>
          <w:sz w:val="32"/>
          <w:szCs w:val="32"/>
        </w:rPr>
        <w:t>合法权益的优先保护。加大涉“三农”案件审判指导，依法支持深化农村土地制度和集体产权等改革，巩固脱贫攻坚成果，服务“乡村振兴”建设。推动构建刑事制裁、民事赔偿、行政处罚与生态补偿有机衔接的修复责任制度体系</w:t>
      </w:r>
      <w:r w:rsidRPr="0097282B">
        <w:rPr>
          <w:rFonts w:eastAsia="仿宋_GB2312" w:hint="eastAsia"/>
          <w:sz w:val="32"/>
          <w:szCs w:val="32"/>
        </w:rPr>
        <w:t>，实行更严格</w:t>
      </w:r>
      <w:r w:rsidRPr="0097282B">
        <w:rPr>
          <w:rFonts w:ascii="仿宋_GB2312" w:eastAsia="仿宋_GB2312" w:hint="eastAsia"/>
          <w:sz w:val="32"/>
          <w:szCs w:val="32"/>
        </w:rPr>
        <w:t>生态环境司法保护。坚持和发展新时代“枫桥经验”，</w:t>
      </w:r>
      <w:r w:rsidRPr="0097282B">
        <w:rPr>
          <w:rFonts w:eastAsia="仿宋_GB2312" w:hint="eastAsia"/>
          <w:sz w:val="32"/>
          <w:szCs w:val="32"/>
        </w:rPr>
        <w:t>积极参与城乡基层社会治理，促进矛盾纠纷及时化解在源头，让群众生活得更有尊严、更有保障、更加舒心。</w:t>
      </w:r>
    </w:p>
    <w:p w:rsidR="00C02DC1" w:rsidRPr="0097282B" w:rsidRDefault="00C02DC1" w:rsidP="00971DDD">
      <w:pPr>
        <w:widowControl/>
        <w:shd w:val="clear" w:color="auto" w:fill="FFFFFF"/>
        <w:ind w:firstLineChars="200" w:firstLine="640"/>
        <w:rPr>
          <w:rFonts w:ascii="仿宋_GB2312" w:eastAsia="仿宋_GB2312"/>
          <w:sz w:val="32"/>
          <w:szCs w:val="32"/>
        </w:rPr>
      </w:pPr>
      <w:r w:rsidRPr="0097282B">
        <w:rPr>
          <w:rFonts w:ascii="黑体" w:eastAsia="黑体" w:hAnsi="黑体" w:hint="eastAsia"/>
          <w:sz w:val="32"/>
          <w:szCs w:val="32"/>
        </w:rPr>
        <w:t>五是持续深化司法体制改革。</w:t>
      </w:r>
      <w:r w:rsidRPr="0097282B">
        <w:rPr>
          <w:rFonts w:eastAsia="仿宋_GB2312" w:hint="eastAsia"/>
          <w:sz w:val="32"/>
          <w:szCs w:val="32"/>
        </w:rPr>
        <w:t>紧扣制度建设这</w:t>
      </w:r>
      <w:r w:rsidR="001F2A3E">
        <w:rPr>
          <w:rFonts w:eastAsia="仿宋_GB2312" w:hint="eastAsia"/>
          <w:sz w:val="32"/>
          <w:szCs w:val="32"/>
        </w:rPr>
        <w:t>条主线，加快完善审判</w:t>
      </w:r>
      <w:r w:rsidRPr="0097282B">
        <w:rPr>
          <w:rFonts w:eastAsia="仿宋_GB2312" w:hint="eastAsia"/>
          <w:sz w:val="32"/>
          <w:szCs w:val="32"/>
        </w:rPr>
        <w:t>制约监督体系，以更大力度推动权力责任平衡、公正效率统一。持续深化以审判为中心的刑事诉讼制度改革和以繁简分流为重点的民事诉讼制度改革，</w:t>
      </w:r>
      <w:r w:rsidR="00C45D16" w:rsidRPr="001F2A3E">
        <w:rPr>
          <w:rFonts w:eastAsia="仿宋_GB2312" w:hint="eastAsia"/>
          <w:sz w:val="32"/>
          <w:szCs w:val="32"/>
        </w:rPr>
        <w:t>支持深圳法院开展综合改革试点</w:t>
      </w:r>
      <w:r w:rsidR="00C45D16">
        <w:rPr>
          <w:rFonts w:eastAsia="仿宋_GB2312" w:hint="eastAsia"/>
          <w:sz w:val="32"/>
          <w:szCs w:val="32"/>
        </w:rPr>
        <w:t>。</w:t>
      </w:r>
      <w:r w:rsidRPr="0097282B">
        <w:rPr>
          <w:rFonts w:eastAsia="仿宋_GB2312" w:hint="eastAsia"/>
          <w:sz w:val="32"/>
          <w:szCs w:val="32"/>
        </w:rPr>
        <w:t>加强互联网司法和在线诉讼制度建设，推动大数据、人工智能、区块链</w:t>
      </w:r>
      <w:r w:rsidR="00D7746B">
        <w:rPr>
          <w:rFonts w:eastAsia="仿宋_GB2312" w:hint="eastAsia"/>
          <w:sz w:val="32"/>
          <w:szCs w:val="32"/>
        </w:rPr>
        <w:t>在</w:t>
      </w:r>
      <w:r w:rsidRPr="0097282B">
        <w:rPr>
          <w:rFonts w:eastAsia="仿宋_GB2312" w:hint="eastAsia"/>
          <w:sz w:val="32"/>
          <w:szCs w:val="32"/>
        </w:rPr>
        <w:t>司法领域的智能应用，向人民群众提供更便捷、更高效的诉讼服务。坚持重心下移、力</w:t>
      </w:r>
      <w:r w:rsidRPr="0097282B">
        <w:rPr>
          <w:rFonts w:eastAsia="仿宋_GB2312" w:hint="eastAsia"/>
          <w:sz w:val="32"/>
          <w:szCs w:val="32"/>
        </w:rPr>
        <w:lastRenderedPageBreak/>
        <w:t>量下沉，持续推进各项改革措施及政策向基层法院倾斜，结合我省“十四五”</w:t>
      </w:r>
      <w:r w:rsidR="001F2A3E" w:rsidRPr="0097282B">
        <w:rPr>
          <w:rFonts w:eastAsia="仿宋_GB2312" w:hint="eastAsia"/>
          <w:sz w:val="32"/>
          <w:szCs w:val="32"/>
        </w:rPr>
        <w:t>规划</w:t>
      </w:r>
      <w:r w:rsidRPr="0097282B">
        <w:rPr>
          <w:rFonts w:eastAsia="仿宋_GB2312" w:hint="eastAsia"/>
          <w:sz w:val="32"/>
          <w:szCs w:val="32"/>
        </w:rPr>
        <w:t>启动实施，进一步加强人民法庭的基础设施建设和信息化建设。</w:t>
      </w:r>
    </w:p>
    <w:p w:rsidR="00C02DC1" w:rsidRPr="0097282B" w:rsidRDefault="000E2B31" w:rsidP="00971DDD">
      <w:pPr>
        <w:ind w:firstLine="640"/>
        <w:rPr>
          <w:rFonts w:eastAsia="仿宋_GB2312"/>
          <w:sz w:val="32"/>
          <w:szCs w:val="32"/>
        </w:rPr>
      </w:pPr>
      <w:r w:rsidRPr="0097282B">
        <w:rPr>
          <w:rFonts w:ascii="黑体" w:eastAsia="黑体" w:hAnsi="黑体" w:hint="eastAsia"/>
          <w:sz w:val="32"/>
          <w:szCs w:val="32"/>
        </w:rPr>
        <w:t>六</w:t>
      </w:r>
      <w:r w:rsidR="00C02DC1" w:rsidRPr="0097282B">
        <w:rPr>
          <w:rFonts w:ascii="黑体" w:eastAsia="黑体" w:hAnsi="黑体" w:hint="eastAsia"/>
          <w:sz w:val="32"/>
          <w:szCs w:val="32"/>
        </w:rPr>
        <w:t>是努力锻造</w:t>
      </w:r>
      <w:r w:rsidR="00D32231" w:rsidRPr="0097282B">
        <w:rPr>
          <w:rFonts w:ascii="黑体" w:eastAsia="黑体" w:hAnsi="黑体" w:hint="eastAsia"/>
          <w:sz w:val="32"/>
          <w:szCs w:val="32"/>
        </w:rPr>
        <w:t>全面过硬</w:t>
      </w:r>
      <w:r w:rsidR="00C02DC1" w:rsidRPr="0097282B">
        <w:rPr>
          <w:rFonts w:ascii="黑体" w:eastAsia="黑体" w:hAnsi="黑体" w:hint="eastAsia"/>
          <w:sz w:val="32"/>
          <w:szCs w:val="32"/>
        </w:rPr>
        <w:t>队伍。</w:t>
      </w:r>
      <w:r w:rsidR="00C02DC1" w:rsidRPr="0097282B">
        <w:rPr>
          <w:rFonts w:ascii="仿宋_GB2312" w:eastAsia="仿宋_GB2312" w:hint="eastAsia"/>
          <w:sz w:val="32"/>
          <w:szCs w:val="32"/>
        </w:rPr>
        <w:t>坚持把政治建设摆在首位，</w:t>
      </w:r>
      <w:r w:rsidR="00C02DC1" w:rsidRPr="0097282B">
        <w:rPr>
          <w:rFonts w:eastAsia="仿宋_GB2312" w:hint="eastAsia"/>
          <w:sz w:val="32"/>
          <w:szCs w:val="32"/>
        </w:rPr>
        <w:t>大力加强全省法院</w:t>
      </w:r>
      <w:r w:rsidR="00D32231" w:rsidRPr="0097282B">
        <w:rPr>
          <w:rFonts w:eastAsia="仿宋_GB2312" w:hint="eastAsia"/>
          <w:sz w:val="32"/>
          <w:szCs w:val="32"/>
        </w:rPr>
        <w:t>革命化、正规化、专业化、职业化建设，更加</w:t>
      </w:r>
      <w:r w:rsidR="00C02DC1" w:rsidRPr="0097282B">
        <w:rPr>
          <w:rFonts w:eastAsia="仿宋_GB2312" w:hint="eastAsia"/>
          <w:sz w:val="32"/>
          <w:szCs w:val="32"/>
        </w:rPr>
        <w:t>注重提升法官和其他工作人员政治素质和履职能力。持续深化“</w:t>
      </w:r>
      <w:r w:rsidR="00D32231" w:rsidRPr="0097282B">
        <w:rPr>
          <w:rFonts w:eastAsia="仿宋_GB2312" w:hint="eastAsia"/>
          <w:sz w:val="32"/>
          <w:szCs w:val="32"/>
        </w:rPr>
        <w:t>大学习、深调研、真落实”，切实增强运用党的创新理论破解工作难题</w:t>
      </w:r>
      <w:r w:rsidR="00C02DC1" w:rsidRPr="0097282B">
        <w:rPr>
          <w:rFonts w:eastAsia="仿宋_GB2312" w:hint="eastAsia"/>
          <w:sz w:val="32"/>
          <w:szCs w:val="32"/>
        </w:rPr>
        <w:t>本领。全面</w:t>
      </w:r>
      <w:r w:rsidR="00C02DC1" w:rsidRPr="0097282B">
        <w:rPr>
          <w:rFonts w:ascii="仿宋_GB2312" w:eastAsia="仿宋_GB2312" w:hint="eastAsia"/>
          <w:sz w:val="32"/>
          <w:szCs w:val="32"/>
        </w:rPr>
        <w:t>开展政法队伍教育整顿活动，严明政治纪律和政治规矩，聚焦人民群众关注的突出问题开展专项整治，</w:t>
      </w:r>
      <w:r w:rsidR="00D32231" w:rsidRPr="0097282B">
        <w:rPr>
          <w:rFonts w:ascii="仿宋_GB2312" w:eastAsia="仿宋_GB2312" w:hint="eastAsia"/>
          <w:sz w:val="32"/>
          <w:szCs w:val="32"/>
        </w:rPr>
        <w:t>坚持不懈</w:t>
      </w:r>
      <w:r w:rsidR="00C02DC1" w:rsidRPr="0097282B">
        <w:rPr>
          <w:rFonts w:ascii="仿宋_GB2312" w:eastAsia="仿宋_GB2312" w:hint="eastAsia"/>
          <w:sz w:val="32"/>
          <w:szCs w:val="32"/>
        </w:rPr>
        <w:t>正风</w:t>
      </w:r>
      <w:r w:rsidRPr="0097282B">
        <w:rPr>
          <w:rFonts w:ascii="仿宋_GB2312" w:eastAsia="仿宋_GB2312" w:hint="eastAsia"/>
          <w:sz w:val="32"/>
          <w:szCs w:val="32"/>
        </w:rPr>
        <w:t>肃纪反腐，严格执行“三个规定”铁规禁令，对违纪违法问题零容忍</w:t>
      </w:r>
      <w:r w:rsidR="00C02DC1" w:rsidRPr="0097282B">
        <w:rPr>
          <w:rFonts w:ascii="仿宋_GB2312" w:eastAsia="仿宋_GB2312" w:hint="eastAsia"/>
          <w:sz w:val="32"/>
          <w:szCs w:val="32"/>
        </w:rPr>
        <w:t>，坚决清除害群之马，努力打造党和人民信得过、靠得住、能放心的司法铁军。</w:t>
      </w:r>
    </w:p>
    <w:p w:rsidR="00C02DC1" w:rsidRPr="0097282B" w:rsidRDefault="00C02DC1" w:rsidP="00971DDD">
      <w:pPr>
        <w:ind w:firstLineChars="200" w:firstLine="640"/>
      </w:pPr>
      <w:r w:rsidRPr="0097282B">
        <w:rPr>
          <w:rFonts w:eastAsia="仿宋_GB2312" w:hint="eastAsia"/>
          <w:sz w:val="32"/>
          <w:szCs w:val="32"/>
        </w:rPr>
        <w:t>各位代表，</w:t>
      </w:r>
      <w:r w:rsidRPr="0006148F">
        <w:rPr>
          <w:rFonts w:eastAsia="仿宋_GB2312" w:hint="eastAsia"/>
          <w:sz w:val="32"/>
          <w:szCs w:val="32"/>
        </w:rPr>
        <w:t>新征程</w:t>
      </w:r>
      <w:r w:rsidR="0006148F" w:rsidRPr="0006148F">
        <w:rPr>
          <w:rFonts w:eastAsia="仿宋_GB2312" w:hint="eastAsia"/>
          <w:sz w:val="32"/>
          <w:szCs w:val="32"/>
        </w:rPr>
        <w:t>催人奋进</w:t>
      </w:r>
      <w:r w:rsidR="00AC2E82">
        <w:rPr>
          <w:rFonts w:eastAsia="仿宋_GB2312" w:hint="eastAsia"/>
          <w:sz w:val="32"/>
          <w:szCs w:val="32"/>
        </w:rPr>
        <w:t>。</w:t>
      </w:r>
      <w:r w:rsidRPr="0097282B">
        <w:rPr>
          <w:rFonts w:eastAsia="仿宋_GB2312" w:hint="eastAsia"/>
          <w:sz w:val="32"/>
          <w:szCs w:val="32"/>
        </w:rPr>
        <w:t>全省法院将更加紧密团结在以习近平同志为核心的党中央周围，在省委的坚强领导下，认真落实本次大会决议，</w:t>
      </w:r>
      <w:r w:rsidRPr="0097282B">
        <w:rPr>
          <w:rFonts w:ascii="仿宋_GB2312" w:eastAsia="仿宋_GB2312" w:hAnsi="STZhongsong" w:hint="eastAsia"/>
          <w:sz w:val="32"/>
          <w:szCs w:val="32"/>
        </w:rPr>
        <w:t>不忘初心、牢记使命</w:t>
      </w:r>
      <w:r w:rsidR="00D32231" w:rsidRPr="0097282B">
        <w:rPr>
          <w:rFonts w:ascii="仿宋_GB2312" w:eastAsia="仿宋_GB2312" w:hAnsi="STZhongsong" w:hint="eastAsia"/>
          <w:sz w:val="32"/>
          <w:szCs w:val="32"/>
        </w:rPr>
        <w:t>，</w:t>
      </w:r>
      <w:r w:rsidRPr="0097282B">
        <w:rPr>
          <w:rFonts w:ascii="仿宋_GB2312" w:eastAsia="仿宋_GB2312" w:hAnsi="STZhongsong" w:hint="eastAsia"/>
          <w:sz w:val="32"/>
          <w:szCs w:val="32"/>
        </w:rPr>
        <w:t>以一往无前的奋斗姿态、风雨无阻的精神状态，</w:t>
      </w:r>
      <w:r w:rsidRPr="0097282B">
        <w:rPr>
          <w:rFonts w:eastAsia="仿宋_GB2312" w:hint="eastAsia"/>
          <w:sz w:val="32"/>
          <w:szCs w:val="32"/>
        </w:rPr>
        <w:t>奋力谱写全面建设社会主义现代化国家的广东司法新篇章，以优异成绩庆祝建党</w:t>
      </w:r>
      <w:r w:rsidRPr="0097282B">
        <w:rPr>
          <w:rFonts w:eastAsia="仿宋_GB2312"/>
          <w:sz w:val="32"/>
          <w:szCs w:val="32"/>
        </w:rPr>
        <w:t>100</w:t>
      </w:r>
      <w:r w:rsidRPr="0097282B">
        <w:rPr>
          <w:rFonts w:eastAsia="仿宋_GB2312" w:hint="eastAsia"/>
          <w:sz w:val="32"/>
          <w:szCs w:val="32"/>
        </w:rPr>
        <w:t>周年！</w:t>
      </w:r>
    </w:p>
    <w:p w:rsidR="00C02DC1" w:rsidRPr="0097282B" w:rsidRDefault="00C02DC1" w:rsidP="00971DDD">
      <w:pPr>
        <w:spacing w:line="360" w:lineRule="auto"/>
        <w:ind w:firstLineChars="200" w:firstLine="420"/>
      </w:pPr>
    </w:p>
    <w:sectPr w:rsidR="00C02DC1" w:rsidRPr="0097282B" w:rsidSect="00F423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855" w:rsidRDefault="004E6855" w:rsidP="00782B36">
      <w:r>
        <w:separator/>
      </w:r>
    </w:p>
  </w:endnote>
  <w:endnote w:type="continuationSeparator" w:id="1">
    <w:p w:rsidR="004E6855" w:rsidRDefault="004E6855" w:rsidP="00782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TZhongso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C1" w:rsidRDefault="006E7E45">
    <w:pPr>
      <w:pStyle w:val="a4"/>
      <w:jc w:val="center"/>
    </w:pPr>
    <w:fldSimple w:instr=" PAGE   \* MERGEFORMAT ">
      <w:r w:rsidR="00AC2E82" w:rsidRPr="00AC2E82">
        <w:rPr>
          <w:noProof/>
          <w:lang w:val="zh-CN"/>
        </w:rPr>
        <w:t>12</w:t>
      </w:r>
    </w:fldSimple>
  </w:p>
  <w:p w:rsidR="00C02DC1" w:rsidRDefault="00C02D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855" w:rsidRDefault="004E6855" w:rsidP="00782B36">
      <w:r>
        <w:separator/>
      </w:r>
    </w:p>
  </w:footnote>
  <w:footnote w:type="continuationSeparator" w:id="1">
    <w:p w:rsidR="004E6855" w:rsidRDefault="004E6855" w:rsidP="00782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3E8"/>
    <w:multiLevelType w:val="hybridMultilevel"/>
    <w:tmpl w:val="732AA2F0"/>
    <w:lvl w:ilvl="0" w:tplc="F640916C">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05414581"/>
    <w:multiLevelType w:val="hybridMultilevel"/>
    <w:tmpl w:val="48927A7A"/>
    <w:lvl w:ilvl="0" w:tplc="FE2A1E86">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39C1385"/>
    <w:multiLevelType w:val="hybridMultilevel"/>
    <w:tmpl w:val="C5A61A54"/>
    <w:lvl w:ilvl="0" w:tplc="22CC56D6">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B36"/>
    <w:rsid w:val="00000A32"/>
    <w:rsid w:val="00000F0B"/>
    <w:rsid w:val="00000F12"/>
    <w:rsid w:val="000013B7"/>
    <w:rsid w:val="00001448"/>
    <w:rsid w:val="000014D0"/>
    <w:rsid w:val="00002CE3"/>
    <w:rsid w:val="000033E6"/>
    <w:rsid w:val="0000377A"/>
    <w:rsid w:val="0000384C"/>
    <w:rsid w:val="00004257"/>
    <w:rsid w:val="00004508"/>
    <w:rsid w:val="00005177"/>
    <w:rsid w:val="000057B3"/>
    <w:rsid w:val="0000593B"/>
    <w:rsid w:val="00005ADD"/>
    <w:rsid w:val="00005E7E"/>
    <w:rsid w:val="00006243"/>
    <w:rsid w:val="00006709"/>
    <w:rsid w:val="00006B45"/>
    <w:rsid w:val="0001220E"/>
    <w:rsid w:val="000123DF"/>
    <w:rsid w:val="00012692"/>
    <w:rsid w:val="000131F3"/>
    <w:rsid w:val="000143EC"/>
    <w:rsid w:val="00015137"/>
    <w:rsid w:val="000157EC"/>
    <w:rsid w:val="00015E9A"/>
    <w:rsid w:val="000162F1"/>
    <w:rsid w:val="00016F6C"/>
    <w:rsid w:val="000177B5"/>
    <w:rsid w:val="00017F2B"/>
    <w:rsid w:val="000204D9"/>
    <w:rsid w:val="000205F8"/>
    <w:rsid w:val="00020921"/>
    <w:rsid w:val="00021427"/>
    <w:rsid w:val="00021839"/>
    <w:rsid w:val="00021957"/>
    <w:rsid w:val="00022FD9"/>
    <w:rsid w:val="00023711"/>
    <w:rsid w:val="00024400"/>
    <w:rsid w:val="00024C7F"/>
    <w:rsid w:val="00025467"/>
    <w:rsid w:val="000259A5"/>
    <w:rsid w:val="00026654"/>
    <w:rsid w:val="00031D87"/>
    <w:rsid w:val="000322E1"/>
    <w:rsid w:val="00032B3A"/>
    <w:rsid w:val="0003362D"/>
    <w:rsid w:val="00035BC3"/>
    <w:rsid w:val="0003662D"/>
    <w:rsid w:val="00036A83"/>
    <w:rsid w:val="00037175"/>
    <w:rsid w:val="000379F2"/>
    <w:rsid w:val="00037C07"/>
    <w:rsid w:val="00037C35"/>
    <w:rsid w:val="00037CC6"/>
    <w:rsid w:val="000407B1"/>
    <w:rsid w:val="000412C9"/>
    <w:rsid w:val="00041C2F"/>
    <w:rsid w:val="00041DAF"/>
    <w:rsid w:val="00042860"/>
    <w:rsid w:val="00042E89"/>
    <w:rsid w:val="00043143"/>
    <w:rsid w:val="000437C3"/>
    <w:rsid w:val="00043FBD"/>
    <w:rsid w:val="00044CBE"/>
    <w:rsid w:val="0004553D"/>
    <w:rsid w:val="00045AC7"/>
    <w:rsid w:val="00045B78"/>
    <w:rsid w:val="00045FF5"/>
    <w:rsid w:val="000461E6"/>
    <w:rsid w:val="00046997"/>
    <w:rsid w:val="00046CD5"/>
    <w:rsid w:val="0004742D"/>
    <w:rsid w:val="00047A0E"/>
    <w:rsid w:val="00050FF8"/>
    <w:rsid w:val="00051B8D"/>
    <w:rsid w:val="00052590"/>
    <w:rsid w:val="000533A3"/>
    <w:rsid w:val="00053EC7"/>
    <w:rsid w:val="00053FF3"/>
    <w:rsid w:val="00054760"/>
    <w:rsid w:val="00056A4C"/>
    <w:rsid w:val="00056F20"/>
    <w:rsid w:val="00057E38"/>
    <w:rsid w:val="000607DA"/>
    <w:rsid w:val="000608E8"/>
    <w:rsid w:val="00060A2B"/>
    <w:rsid w:val="00060DC0"/>
    <w:rsid w:val="00060F34"/>
    <w:rsid w:val="00061307"/>
    <w:rsid w:val="00061374"/>
    <w:rsid w:val="0006148F"/>
    <w:rsid w:val="0006207B"/>
    <w:rsid w:val="000629AD"/>
    <w:rsid w:val="000646C5"/>
    <w:rsid w:val="000647C6"/>
    <w:rsid w:val="00064F10"/>
    <w:rsid w:val="00065878"/>
    <w:rsid w:val="00065C05"/>
    <w:rsid w:val="00067689"/>
    <w:rsid w:val="000679CF"/>
    <w:rsid w:val="00067D06"/>
    <w:rsid w:val="00070850"/>
    <w:rsid w:val="00071053"/>
    <w:rsid w:val="0007325F"/>
    <w:rsid w:val="00074365"/>
    <w:rsid w:val="00074FD2"/>
    <w:rsid w:val="00075309"/>
    <w:rsid w:val="00075667"/>
    <w:rsid w:val="00075739"/>
    <w:rsid w:val="000772C0"/>
    <w:rsid w:val="00080477"/>
    <w:rsid w:val="000804E6"/>
    <w:rsid w:val="000809AC"/>
    <w:rsid w:val="0008126A"/>
    <w:rsid w:val="00081ED7"/>
    <w:rsid w:val="00082085"/>
    <w:rsid w:val="00082CA0"/>
    <w:rsid w:val="00083F56"/>
    <w:rsid w:val="00084495"/>
    <w:rsid w:val="00085824"/>
    <w:rsid w:val="00085E9A"/>
    <w:rsid w:val="00086250"/>
    <w:rsid w:val="00087000"/>
    <w:rsid w:val="000874F4"/>
    <w:rsid w:val="000876E9"/>
    <w:rsid w:val="00087ACB"/>
    <w:rsid w:val="00087F3E"/>
    <w:rsid w:val="00090B9F"/>
    <w:rsid w:val="00090D0D"/>
    <w:rsid w:val="00091B7C"/>
    <w:rsid w:val="00091CCE"/>
    <w:rsid w:val="00092056"/>
    <w:rsid w:val="000923D0"/>
    <w:rsid w:val="000923FB"/>
    <w:rsid w:val="000935A8"/>
    <w:rsid w:val="00094310"/>
    <w:rsid w:val="000944A1"/>
    <w:rsid w:val="000956F4"/>
    <w:rsid w:val="00095F9D"/>
    <w:rsid w:val="0009747B"/>
    <w:rsid w:val="00097E16"/>
    <w:rsid w:val="000A024F"/>
    <w:rsid w:val="000A07E1"/>
    <w:rsid w:val="000A0C26"/>
    <w:rsid w:val="000A182B"/>
    <w:rsid w:val="000A2334"/>
    <w:rsid w:val="000A281B"/>
    <w:rsid w:val="000A2CF2"/>
    <w:rsid w:val="000A2F99"/>
    <w:rsid w:val="000A43CF"/>
    <w:rsid w:val="000A462A"/>
    <w:rsid w:val="000A472A"/>
    <w:rsid w:val="000A4A08"/>
    <w:rsid w:val="000A4AAB"/>
    <w:rsid w:val="000A5339"/>
    <w:rsid w:val="000A5446"/>
    <w:rsid w:val="000A5ED1"/>
    <w:rsid w:val="000A5F38"/>
    <w:rsid w:val="000A700F"/>
    <w:rsid w:val="000A74E0"/>
    <w:rsid w:val="000A7C8C"/>
    <w:rsid w:val="000B08F4"/>
    <w:rsid w:val="000B17C3"/>
    <w:rsid w:val="000B269C"/>
    <w:rsid w:val="000B2A3D"/>
    <w:rsid w:val="000B2FC2"/>
    <w:rsid w:val="000B3031"/>
    <w:rsid w:val="000B31A5"/>
    <w:rsid w:val="000B4F69"/>
    <w:rsid w:val="000B5722"/>
    <w:rsid w:val="000B5BD0"/>
    <w:rsid w:val="000B63C9"/>
    <w:rsid w:val="000B643B"/>
    <w:rsid w:val="000B6A99"/>
    <w:rsid w:val="000B78BE"/>
    <w:rsid w:val="000C0478"/>
    <w:rsid w:val="000C0D03"/>
    <w:rsid w:val="000C10BD"/>
    <w:rsid w:val="000C13E7"/>
    <w:rsid w:val="000C163D"/>
    <w:rsid w:val="000C17B4"/>
    <w:rsid w:val="000C2569"/>
    <w:rsid w:val="000C2B81"/>
    <w:rsid w:val="000C2BB2"/>
    <w:rsid w:val="000C3015"/>
    <w:rsid w:val="000C42E3"/>
    <w:rsid w:val="000C4BC9"/>
    <w:rsid w:val="000C521D"/>
    <w:rsid w:val="000C60AB"/>
    <w:rsid w:val="000C6776"/>
    <w:rsid w:val="000C68C1"/>
    <w:rsid w:val="000C6ACA"/>
    <w:rsid w:val="000C6B35"/>
    <w:rsid w:val="000D0B33"/>
    <w:rsid w:val="000D0C97"/>
    <w:rsid w:val="000D17C6"/>
    <w:rsid w:val="000D2BCA"/>
    <w:rsid w:val="000D2D09"/>
    <w:rsid w:val="000D3FB6"/>
    <w:rsid w:val="000D426B"/>
    <w:rsid w:val="000D55CA"/>
    <w:rsid w:val="000D63F9"/>
    <w:rsid w:val="000D7C9B"/>
    <w:rsid w:val="000E00FC"/>
    <w:rsid w:val="000E0141"/>
    <w:rsid w:val="000E035E"/>
    <w:rsid w:val="000E185E"/>
    <w:rsid w:val="000E27BF"/>
    <w:rsid w:val="000E2B31"/>
    <w:rsid w:val="000E395F"/>
    <w:rsid w:val="000E3B1E"/>
    <w:rsid w:val="000E403B"/>
    <w:rsid w:val="000E5C5B"/>
    <w:rsid w:val="000E7591"/>
    <w:rsid w:val="000E7DB3"/>
    <w:rsid w:val="000F0173"/>
    <w:rsid w:val="000F0618"/>
    <w:rsid w:val="000F0778"/>
    <w:rsid w:val="000F0D50"/>
    <w:rsid w:val="000F29D7"/>
    <w:rsid w:val="000F2E37"/>
    <w:rsid w:val="000F364C"/>
    <w:rsid w:val="000F39DE"/>
    <w:rsid w:val="000F40AC"/>
    <w:rsid w:val="000F464A"/>
    <w:rsid w:val="000F4754"/>
    <w:rsid w:val="000F478A"/>
    <w:rsid w:val="000F4FD1"/>
    <w:rsid w:val="000F58B2"/>
    <w:rsid w:val="000F657A"/>
    <w:rsid w:val="000F716D"/>
    <w:rsid w:val="000F73F1"/>
    <w:rsid w:val="000F7A37"/>
    <w:rsid w:val="000F7A3E"/>
    <w:rsid w:val="000F7EB8"/>
    <w:rsid w:val="001002BA"/>
    <w:rsid w:val="00101AC9"/>
    <w:rsid w:val="00101B50"/>
    <w:rsid w:val="0010241A"/>
    <w:rsid w:val="00102829"/>
    <w:rsid w:val="001034D9"/>
    <w:rsid w:val="00103526"/>
    <w:rsid w:val="00104C2A"/>
    <w:rsid w:val="00104C59"/>
    <w:rsid w:val="00105284"/>
    <w:rsid w:val="00105AC0"/>
    <w:rsid w:val="00106C77"/>
    <w:rsid w:val="00106D21"/>
    <w:rsid w:val="00106D2B"/>
    <w:rsid w:val="00110049"/>
    <w:rsid w:val="0011023A"/>
    <w:rsid w:val="00110338"/>
    <w:rsid w:val="0011039B"/>
    <w:rsid w:val="00110684"/>
    <w:rsid w:val="00110AC0"/>
    <w:rsid w:val="001110C1"/>
    <w:rsid w:val="001118A1"/>
    <w:rsid w:val="00111AA3"/>
    <w:rsid w:val="00112115"/>
    <w:rsid w:val="00112CE6"/>
    <w:rsid w:val="001130FE"/>
    <w:rsid w:val="00115260"/>
    <w:rsid w:val="001153FD"/>
    <w:rsid w:val="00115A8E"/>
    <w:rsid w:val="00115E30"/>
    <w:rsid w:val="001168DF"/>
    <w:rsid w:val="00116F57"/>
    <w:rsid w:val="00117EB8"/>
    <w:rsid w:val="00120DEC"/>
    <w:rsid w:val="00121151"/>
    <w:rsid w:val="0012190B"/>
    <w:rsid w:val="0012281B"/>
    <w:rsid w:val="00122E18"/>
    <w:rsid w:val="00123934"/>
    <w:rsid w:val="001251A6"/>
    <w:rsid w:val="00125B66"/>
    <w:rsid w:val="0012627A"/>
    <w:rsid w:val="00126316"/>
    <w:rsid w:val="00131B01"/>
    <w:rsid w:val="00131DE0"/>
    <w:rsid w:val="0013204E"/>
    <w:rsid w:val="00132B05"/>
    <w:rsid w:val="00133221"/>
    <w:rsid w:val="001340F1"/>
    <w:rsid w:val="00134B8F"/>
    <w:rsid w:val="00134E83"/>
    <w:rsid w:val="00137082"/>
    <w:rsid w:val="00140493"/>
    <w:rsid w:val="0014082A"/>
    <w:rsid w:val="00141473"/>
    <w:rsid w:val="001419DE"/>
    <w:rsid w:val="00142B65"/>
    <w:rsid w:val="0014380C"/>
    <w:rsid w:val="00144531"/>
    <w:rsid w:val="00145AC6"/>
    <w:rsid w:val="0014639B"/>
    <w:rsid w:val="00147467"/>
    <w:rsid w:val="0014785A"/>
    <w:rsid w:val="00147DBF"/>
    <w:rsid w:val="00147E13"/>
    <w:rsid w:val="00150928"/>
    <w:rsid w:val="00150D88"/>
    <w:rsid w:val="00151B10"/>
    <w:rsid w:val="00151F14"/>
    <w:rsid w:val="00151FEB"/>
    <w:rsid w:val="001528F0"/>
    <w:rsid w:val="001537E0"/>
    <w:rsid w:val="00153F49"/>
    <w:rsid w:val="0015409D"/>
    <w:rsid w:val="00155528"/>
    <w:rsid w:val="00155DAB"/>
    <w:rsid w:val="00155E35"/>
    <w:rsid w:val="001577CB"/>
    <w:rsid w:val="00157CE6"/>
    <w:rsid w:val="00160198"/>
    <w:rsid w:val="00160407"/>
    <w:rsid w:val="001605E0"/>
    <w:rsid w:val="00161D9E"/>
    <w:rsid w:val="00162482"/>
    <w:rsid w:val="00163D3F"/>
    <w:rsid w:val="001640A6"/>
    <w:rsid w:val="00164B00"/>
    <w:rsid w:val="00164DFC"/>
    <w:rsid w:val="00164FD2"/>
    <w:rsid w:val="00165309"/>
    <w:rsid w:val="0016532D"/>
    <w:rsid w:val="0016577F"/>
    <w:rsid w:val="001657F8"/>
    <w:rsid w:val="001659DC"/>
    <w:rsid w:val="00166711"/>
    <w:rsid w:val="00166F1B"/>
    <w:rsid w:val="00167494"/>
    <w:rsid w:val="001676CB"/>
    <w:rsid w:val="00170260"/>
    <w:rsid w:val="00170630"/>
    <w:rsid w:val="0017110F"/>
    <w:rsid w:val="00171625"/>
    <w:rsid w:val="00171717"/>
    <w:rsid w:val="0017209D"/>
    <w:rsid w:val="00172C79"/>
    <w:rsid w:val="00172F9B"/>
    <w:rsid w:val="00173026"/>
    <w:rsid w:val="0017360B"/>
    <w:rsid w:val="00173FD6"/>
    <w:rsid w:val="001768DF"/>
    <w:rsid w:val="001771FC"/>
    <w:rsid w:val="00177447"/>
    <w:rsid w:val="00181DDF"/>
    <w:rsid w:val="001821DE"/>
    <w:rsid w:val="001829FE"/>
    <w:rsid w:val="0018357C"/>
    <w:rsid w:val="001836D0"/>
    <w:rsid w:val="00183A29"/>
    <w:rsid w:val="00184007"/>
    <w:rsid w:val="001847B3"/>
    <w:rsid w:val="00184E6C"/>
    <w:rsid w:val="0018630F"/>
    <w:rsid w:val="0018644B"/>
    <w:rsid w:val="0018654F"/>
    <w:rsid w:val="001869A1"/>
    <w:rsid w:val="00187047"/>
    <w:rsid w:val="001900EF"/>
    <w:rsid w:val="001905DC"/>
    <w:rsid w:val="001915CB"/>
    <w:rsid w:val="001919C5"/>
    <w:rsid w:val="00192A62"/>
    <w:rsid w:val="00192A7B"/>
    <w:rsid w:val="00192ADC"/>
    <w:rsid w:val="00193417"/>
    <w:rsid w:val="001936FB"/>
    <w:rsid w:val="00193726"/>
    <w:rsid w:val="001946F8"/>
    <w:rsid w:val="00194EED"/>
    <w:rsid w:val="0019600D"/>
    <w:rsid w:val="00197581"/>
    <w:rsid w:val="001977FF"/>
    <w:rsid w:val="00197817"/>
    <w:rsid w:val="00197FE6"/>
    <w:rsid w:val="001A09FA"/>
    <w:rsid w:val="001A1530"/>
    <w:rsid w:val="001A161E"/>
    <w:rsid w:val="001A16BF"/>
    <w:rsid w:val="001A1A86"/>
    <w:rsid w:val="001A21C0"/>
    <w:rsid w:val="001A2367"/>
    <w:rsid w:val="001A2838"/>
    <w:rsid w:val="001A2E4C"/>
    <w:rsid w:val="001A30C8"/>
    <w:rsid w:val="001A3194"/>
    <w:rsid w:val="001A3829"/>
    <w:rsid w:val="001A3C63"/>
    <w:rsid w:val="001A4632"/>
    <w:rsid w:val="001A489C"/>
    <w:rsid w:val="001A4996"/>
    <w:rsid w:val="001A5CFE"/>
    <w:rsid w:val="001A5D72"/>
    <w:rsid w:val="001A7FE0"/>
    <w:rsid w:val="001B0121"/>
    <w:rsid w:val="001B041A"/>
    <w:rsid w:val="001B0710"/>
    <w:rsid w:val="001B1020"/>
    <w:rsid w:val="001B1A30"/>
    <w:rsid w:val="001B1B7E"/>
    <w:rsid w:val="001B2144"/>
    <w:rsid w:val="001B2AD3"/>
    <w:rsid w:val="001B2C35"/>
    <w:rsid w:val="001B2EED"/>
    <w:rsid w:val="001B3644"/>
    <w:rsid w:val="001B36AC"/>
    <w:rsid w:val="001B36E5"/>
    <w:rsid w:val="001B3A4F"/>
    <w:rsid w:val="001B3E34"/>
    <w:rsid w:val="001B46E2"/>
    <w:rsid w:val="001B474E"/>
    <w:rsid w:val="001B480E"/>
    <w:rsid w:val="001B5479"/>
    <w:rsid w:val="001B598E"/>
    <w:rsid w:val="001B665C"/>
    <w:rsid w:val="001B70AF"/>
    <w:rsid w:val="001B77A2"/>
    <w:rsid w:val="001C0332"/>
    <w:rsid w:val="001C0F4C"/>
    <w:rsid w:val="001C21ED"/>
    <w:rsid w:val="001C3163"/>
    <w:rsid w:val="001C33F2"/>
    <w:rsid w:val="001C379B"/>
    <w:rsid w:val="001C37FB"/>
    <w:rsid w:val="001C56DE"/>
    <w:rsid w:val="001C5C95"/>
    <w:rsid w:val="001C5D72"/>
    <w:rsid w:val="001C6225"/>
    <w:rsid w:val="001C641C"/>
    <w:rsid w:val="001C6504"/>
    <w:rsid w:val="001C6E36"/>
    <w:rsid w:val="001C7AC9"/>
    <w:rsid w:val="001C7E83"/>
    <w:rsid w:val="001D07E1"/>
    <w:rsid w:val="001D1609"/>
    <w:rsid w:val="001D1E31"/>
    <w:rsid w:val="001D245A"/>
    <w:rsid w:val="001D256D"/>
    <w:rsid w:val="001D25F2"/>
    <w:rsid w:val="001D2BB0"/>
    <w:rsid w:val="001D2BDE"/>
    <w:rsid w:val="001D2C19"/>
    <w:rsid w:val="001D2C25"/>
    <w:rsid w:val="001D2DE4"/>
    <w:rsid w:val="001D35D4"/>
    <w:rsid w:val="001D3623"/>
    <w:rsid w:val="001D366A"/>
    <w:rsid w:val="001D3C06"/>
    <w:rsid w:val="001D54B3"/>
    <w:rsid w:val="001D5DB2"/>
    <w:rsid w:val="001D5E05"/>
    <w:rsid w:val="001D62FC"/>
    <w:rsid w:val="001D7295"/>
    <w:rsid w:val="001D7FDD"/>
    <w:rsid w:val="001E0B76"/>
    <w:rsid w:val="001E1642"/>
    <w:rsid w:val="001E1928"/>
    <w:rsid w:val="001E1D3C"/>
    <w:rsid w:val="001E2533"/>
    <w:rsid w:val="001E35EA"/>
    <w:rsid w:val="001E38DB"/>
    <w:rsid w:val="001E3FFF"/>
    <w:rsid w:val="001E4AC2"/>
    <w:rsid w:val="001E5202"/>
    <w:rsid w:val="001E62AF"/>
    <w:rsid w:val="001E6A76"/>
    <w:rsid w:val="001E6BAE"/>
    <w:rsid w:val="001E7447"/>
    <w:rsid w:val="001F0543"/>
    <w:rsid w:val="001F120B"/>
    <w:rsid w:val="001F1492"/>
    <w:rsid w:val="001F149C"/>
    <w:rsid w:val="001F2A3E"/>
    <w:rsid w:val="001F33DF"/>
    <w:rsid w:val="001F34B6"/>
    <w:rsid w:val="001F4120"/>
    <w:rsid w:val="001F4483"/>
    <w:rsid w:val="001F5CC0"/>
    <w:rsid w:val="001F62DA"/>
    <w:rsid w:val="001F6676"/>
    <w:rsid w:val="00200080"/>
    <w:rsid w:val="002004F0"/>
    <w:rsid w:val="0020051A"/>
    <w:rsid w:val="002014FE"/>
    <w:rsid w:val="002023BE"/>
    <w:rsid w:val="002033E3"/>
    <w:rsid w:val="00203736"/>
    <w:rsid w:val="002039D7"/>
    <w:rsid w:val="0020412E"/>
    <w:rsid w:val="002055D1"/>
    <w:rsid w:val="00205B97"/>
    <w:rsid w:val="00205C6A"/>
    <w:rsid w:val="00205FA8"/>
    <w:rsid w:val="00206571"/>
    <w:rsid w:val="002065D1"/>
    <w:rsid w:val="002068A9"/>
    <w:rsid w:val="0020725F"/>
    <w:rsid w:val="00207722"/>
    <w:rsid w:val="002109BC"/>
    <w:rsid w:val="002118A7"/>
    <w:rsid w:val="0021374E"/>
    <w:rsid w:val="002137C7"/>
    <w:rsid w:val="0021396A"/>
    <w:rsid w:val="00213E04"/>
    <w:rsid w:val="00214792"/>
    <w:rsid w:val="00214811"/>
    <w:rsid w:val="0021558A"/>
    <w:rsid w:val="002157F5"/>
    <w:rsid w:val="00216D1A"/>
    <w:rsid w:val="00217355"/>
    <w:rsid w:val="00217BFF"/>
    <w:rsid w:val="00217C16"/>
    <w:rsid w:val="00220343"/>
    <w:rsid w:val="00220773"/>
    <w:rsid w:val="00220C11"/>
    <w:rsid w:val="00220DF5"/>
    <w:rsid w:val="0022155D"/>
    <w:rsid w:val="00221698"/>
    <w:rsid w:val="002218A4"/>
    <w:rsid w:val="00223933"/>
    <w:rsid w:val="00223AD3"/>
    <w:rsid w:val="00223D1F"/>
    <w:rsid w:val="00224AAA"/>
    <w:rsid w:val="0022516F"/>
    <w:rsid w:val="00225C6B"/>
    <w:rsid w:val="002275B9"/>
    <w:rsid w:val="00231AD8"/>
    <w:rsid w:val="00231AE5"/>
    <w:rsid w:val="00232A81"/>
    <w:rsid w:val="00233135"/>
    <w:rsid w:val="00233956"/>
    <w:rsid w:val="00233B17"/>
    <w:rsid w:val="00234411"/>
    <w:rsid w:val="0023460E"/>
    <w:rsid w:val="00234BE2"/>
    <w:rsid w:val="00234E9C"/>
    <w:rsid w:val="00234FFA"/>
    <w:rsid w:val="002350EB"/>
    <w:rsid w:val="002359DE"/>
    <w:rsid w:val="00236373"/>
    <w:rsid w:val="0023663D"/>
    <w:rsid w:val="002366A1"/>
    <w:rsid w:val="0023722D"/>
    <w:rsid w:val="0023799E"/>
    <w:rsid w:val="002402C9"/>
    <w:rsid w:val="0024048A"/>
    <w:rsid w:val="00240AE3"/>
    <w:rsid w:val="00240CE0"/>
    <w:rsid w:val="002421DD"/>
    <w:rsid w:val="0024267A"/>
    <w:rsid w:val="002426E8"/>
    <w:rsid w:val="002428C5"/>
    <w:rsid w:val="00242DE4"/>
    <w:rsid w:val="00242F21"/>
    <w:rsid w:val="002430B1"/>
    <w:rsid w:val="002435C5"/>
    <w:rsid w:val="002440EC"/>
    <w:rsid w:val="0024439D"/>
    <w:rsid w:val="0024680D"/>
    <w:rsid w:val="0025000D"/>
    <w:rsid w:val="00251193"/>
    <w:rsid w:val="002516AD"/>
    <w:rsid w:val="00251A79"/>
    <w:rsid w:val="00251CFE"/>
    <w:rsid w:val="0025212C"/>
    <w:rsid w:val="002528C5"/>
    <w:rsid w:val="00253171"/>
    <w:rsid w:val="00253BDB"/>
    <w:rsid w:val="00254107"/>
    <w:rsid w:val="00254830"/>
    <w:rsid w:val="00254855"/>
    <w:rsid w:val="00255079"/>
    <w:rsid w:val="00255B51"/>
    <w:rsid w:val="00255D36"/>
    <w:rsid w:val="00255D9F"/>
    <w:rsid w:val="00255EC8"/>
    <w:rsid w:val="00256A39"/>
    <w:rsid w:val="00257414"/>
    <w:rsid w:val="002578F4"/>
    <w:rsid w:val="00257E72"/>
    <w:rsid w:val="00260FAF"/>
    <w:rsid w:val="00261193"/>
    <w:rsid w:val="0026222F"/>
    <w:rsid w:val="002626B8"/>
    <w:rsid w:val="00263113"/>
    <w:rsid w:val="002637E3"/>
    <w:rsid w:val="002639CF"/>
    <w:rsid w:val="00263EB1"/>
    <w:rsid w:val="00265076"/>
    <w:rsid w:val="0026518E"/>
    <w:rsid w:val="002654DA"/>
    <w:rsid w:val="00265F75"/>
    <w:rsid w:val="0026610B"/>
    <w:rsid w:val="00266159"/>
    <w:rsid w:val="00266F75"/>
    <w:rsid w:val="002703D8"/>
    <w:rsid w:val="00272599"/>
    <w:rsid w:val="00272D9E"/>
    <w:rsid w:val="002733E3"/>
    <w:rsid w:val="00273A92"/>
    <w:rsid w:val="00275343"/>
    <w:rsid w:val="0027540E"/>
    <w:rsid w:val="00275619"/>
    <w:rsid w:val="00275BC3"/>
    <w:rsid w:val="00275FAC"/>
    <w:rsid w:val="0027609F"/>
    <w:rsid w:val="00276567"/>
    <w:rsid w:val="00276DF3"/>
    <w:rsid w:val="00277667"/>
    <w:rsid w:val="0027775D"/>
    <w:rsid w:val="00277B52"/>
    <w:rsid w:val="00280756"/>
    <w:rsid w:val="0028097A"/>
    <w:rsid w:val="002814C1"/>
    <w:rsid w:val="00282FEC"/>
    <w:rsid w:val="00283A4C"/>
    <w:rsid w:val="00283D95"/>
    <w:rsid w:val="00284312"/>
    <w:rsid w:val="00284B91"/>
    <w:rsid w:val="00285919"/>
    <w:rsid w:val="00286516"/>
    <w:rsid w:val="0028694C"/>
    <w:rsid w:val="002869FB"/>
    <w:rsid w:val="00290255"/>
    <w:rsid w:val="0029096E"/>
    <w:rsid w:val="0029116F"/>
    <w:rsid w:val="002918AB"/>
    <w:rsid w:val="00292630"/>
    <w:rsid w:val="002932F1"/>
    <w:rsid w:val="00293A11"/>
    <w:rsid w:val="00293F5B"/>
    <w:rsid w:val="00293F98"/>
    <w:rsid w:val="00294341"/>
    <w:rsid w:val="00294586"/>
    <w:rsid w:val="002948F6"/>
    <w:rsid w:val="0029509C"/>
    <w:rsid w:val="0029561B"/>
    <w:rsid w:val="002958B6"/>
    <w:rsid w:val="00295C06"/>
    <w:rsid w:val="00295E41"/>
    <w:rsid w:val="002961A4"/>
    <w:rsid w:val="002965DE"/>
    <w:rsid w:val="0029689D"/>
    <w:rsid w:val="00296CA0"/>
    <w:rsid w:val="00296FB4"/>
    <w:rsid w:val="002971EA"/>
    <w:rsid w:val="002A020A"/>
    <w:rsid w:val="002A05DA"/>
    <w:rsid w:val="002A0714"/>
    <w:rsid w:val="002A0A34"/>
    <w:rsid w:val="002A182F"/>
    <w:rsid w:val="002A1CAB"/>
    <w:rsid w:val="002A2005"/>
    <w:rsid w:val="002A208A"/>
    <w:rsid w:val="002A2E80"/>
    <w:rsid w:val="002A3045"/>
    <w:rsid w:val="002A3138"/>
    <w:rsid w:val="002A32C3"/>
    <w:rsid w:val="002A3C9F"/>
    <w:rsid w:val="002A4AA4"/>
    <w:rsid w:val="002A4CA4"/>
    <w:rsid w:val="002A5659"/>
    <w:rsid w:val="002A6498"/>
    <w:rsid w:val="002A6606"/>
    <w:rsid w:val="002A6EEE"/>
    <w:rsid w:val="002A71B0"/>
    <w:rsid w:val="002A7ED4"/>
    <w:rsid w:val="002B0AE7"/>
    <w:rsid w:val="002B1AE9"/>
    <w:rsid w:val="002B3CFE"/>
    <w:rsid w:val="002B4278"/>
    <w:rsid w:val="002B4F7E"/>
    <w:rsid w:val="002B4FBE"/>
    <w:rsid w:val="002B5FE5"/>
    <w:rsid w:val="002B645F"/>
    <w:rsid w:val="002B73AA"/>
    <w:rsid w:val="002B7999"/>
    <w:rsid w:val="002C00FA"/>
    <w:rsid w:val="002C0AAC"/>
    <w:rsid w:val="002C0DAF"/>
    <w:rsid w:val="002C14C1"/>
    <w:rsid w:val="002C180D"/>
    <w:rsid w:val="002C2045"/>
    <w:rsid w:val="002C2370"/>
    <w:rsid w:val="002C24A2"/>
    <w:rsid w:val="002C2922"/>
    <w:rsid w:val="002C3418"/>
    <w:rsid w:val="002C40B4"/>
    <w:rsid w:val="002C4106"/>
    <w:rsid w:val="002C4523"/>
    <w:rsid w:val="002C6147"/>
    <w:rsid w:val="002C6E53"/>
    <w:rsid w:val="002C72BF"/>
    <w:rsid w:val="002D04AA"/>
    <w:rsid w:val="002D0666"/>
    <w:rsid w:val="002D088E"/>
    <w:rsid w:val="002D0C7D"/>
    <w:rsid w:val="002D1B55"/>
    <w:rsid w:val="002D34C5"/>
    <w:rsid w:val="002D36BF"/>
    <w:rsid w:val="002D38E6"/>
    <w:rsid w:val="002D4653"/>
    <w:rsid w:val="002D6359"/>
    <w:rsid w:val="002D68F1"/>
    <w:rsid w:val="002D6BE9"/>
    <w:rsid w:val="002D738D"/>
    <w:rsid w:val="002D78FF"/>
    <w:rsid w:val="002E0B0E"/>
    <w:rsid w:val="002E172E"/>
    <w:rsid w:val="002E1B97"/>
    <w:rsid w:val="002E2191"/>
    <w:rsid w:val="002E2481"/>
    <w:rsid w:val="002E2A96"/>
    <w:rsid w:val="002E2ADB"/>
    <w:rsid w:val="002E3298"/>
    <w:rsid w:val="002E34A1"/>
    <w:rsid w:val="002E4F1C"/>
    <w:rsid w:val="002E5149"/>
    <w:rsid w:val="002E5EA1"/>
    <w:rsid w:val="002E5F4E"/>
    <w:rsid w:val="002E624C"/>
    <w:rsid w:val="002E66FF"/>
    <w:rsid w:val="002E6C66"/>
    <w:rsid w:val="002E717A"/>
    <w:rsid w:val="002E7E3B"/>
    <w:rsid w:val="002F01DE"/>
    <w:rsid w:val="002F0310"/>
    <w:rsid w:val="002F059C"/>
    <w:rsid w:val="002F1115"/>
    <w:rsid w:val="002F115D"/>
    <w:rsid w:val="002F2431"/>
    <w:rsid w:val="002F2733"/>
    <w:rsid w:val="002F347D"/>
    <w:rsid w:val="002F3A43"/>
    <w:rsid w:val="002F3F2C"/>
    <w:rsid w:val="002F4CCE"/>
    <w:rsid w:val="002F512A"/>
    <w:rsid w:val="002F5AB2"/>
    <w:rsid w:val="002F5ADC"/>
    <w:rsid w:val="002F6811"/>
    <w:rsid w:val="002F6BF8"/>
    <w:rsid w:val="002F7DF6"/>
    <w:rsid w:val="003014B5"/>
    <w:rsid w:val="00301E04"/>
    <w:rsid w:val="00301EB7"/>
    <w:rsid w:val="0030250A"/>
    <w:rsid w:val="00302A2D"/>
    <w:rsid w:val="00303C62"/>
    <w:rsid w:val="00303EA4"/>
    <w:rsid w:val="0030446A"/>
    <w:rsid w:val="00306CE0"/>
    <w:rsid w:val="00306CF9"/>
    <w:rsid w:val="00307CB7"/>
    <w:rsid w:val="00310EFE"/>
    <w:rsid w:val="00310F8F"/>
    <w:rsid w:val="003116F2"/>
    <w:rsid w:val="00311F18"/>
    <w:rsid w:val="00313058"/>
    <w:rsid w:val="0031377F"/>
    <w:rsid w:val="00313886"/>
    <w:rsid w:val="003142D1"/>
    <w:rsid w:val="00314E01"/>
    <w:rsid w:val="00315B8C"/>
    <w:rsid w:val="00315DEB"/>
    <w:rsid w:val="0031666F"/>
    <w:rsid w:val="003166A4"/>
    <w:rsid w:val="003169D1"/>
    <w:rsid w:val="0032057F"/>
    <w:rsid w:val="00320AB8"/>
    <w:rsid w:val="00320DD4"/>
    <w:rsid w:val="00321866"/>
    <w:rsid w:val="00321B93"/>
    <w:rsid w:val="00321E34"/>
    <w:rsid w:val="00321F34"/>
    <w:rsid w:val="0032240F"/>
    <w:rsid w:val="00322A39"/>
    <w:rsid w:val="00324477"/>
    <w:rsid w:val="003250E9"/>
    <w:rsid w:val="00326C3B"/>
    <w:rsid w:val="003273BB"/>
    <w:rsid w:val="003276AF"/>
    <w:rsid w:val="003301FB"/>
    <w:rsid w:val="0033028C"/>
    <w:rsid w:val="00330CB2"/>
    <w:rsid w:val="00330E07"/>
    <w:rsid w:val="003314C9"/>
    <w:rsid w:val="00331D08"/>
    <w:rsid w:val="00332D96"/>
    <w:rsid w:val="00334CF8"/>
    <w:rsid w:val="00334FB9"/>
    <w:rsid w:val="0033556E"/>
    <w:rsid w:val="00335809"/>
    <w:rsid w:val="00335FBA"/>
    <w:rsid w:val="0033618D"/>
    <w:rsid w:val="0033667D"/>
    <w:rsid w:val="00336688"/>
    <w:rsid w:val="00337955"/>
    <w:rsid w:val="00340A59"/>
    <w:rsid w:val="00340C72"/>
    <w:rsid w:val="003410E0"/>
    <w:rsid w:val="0034151B"/>
    <w:rsid w:val="00342D5B"/>
    <w:rsid w:val="00345685"/>
    <w:rsid w:val="00345945"/>
    <w:rsid w:val="0034687E"/>
    <w:rsid w:val="00346915"/>
    <w:rsid w:val="00346EE1"/>
    <w:rsid w:val="003473B2"/>
    <w:rsid w:val="00347583"/>
    <w:rsid w:val="00347809"/>
    <w:rsid w:val="00347EF6"/>
    <w:rsid w:val="00347FB8"/>
    <w:rsid w:val="00350203"/>
    <w:rsid w:val="0035193B"/>
    <w:rsid w:val="0035195E"/>
    <w:rsid w:val="0035227B"/>
    <w:rsid w:val="003526BF"/>
    <w:rsid w:val="00353240"/>
    <w:rsid w:val="003534F7"/>
    <w:rsid w:val="003538E5"/>
    <w:rsid w:val="00355110"/>
    <w:rsid w:val="0035592F"/>
    <w:rsid w:val="00355ADF"/>
    <w:rsid w:val="00356148"/>
    <w:rsid w:val="0035649C"/>
    <w:rsid w:val="00356589"/>
    <w:rsid w:val="00357785"/>
    <w:rsid w:val="00357D42"/>
    <w:rsid w:val="00360302"/>
    <w:rsid w:val="003605CE"/>
    <w:rsid w:val="00360D0F"/>
    <w:rsid w:val="0036160C"/>
    <w:rsid w:val="00361663"/>
    <w:rsid w:val="00361899"/>
    <w:rsid w:val="00361B0F"/>
    <w:rsid w:val="00362F83"/>
    <w:rsid w:val="003639F2"/>
    <w:rsid w:val="00363A0B"/>
    <w:rsid w:val="0036406A"/>
    <w:rsid w:val="003641D7"/>
    <w:rsid w:val="00365012"/>
    <w:rsid w:val="00365515"/>
    <w:rsid w:val="00366792"/>
    <w:rsid w:val="00366D7D"/>
    <w:rsid w:val="003676A1"/>
    <w:rsid w:val="003679B5"/>
    <w:rsid w:val="00367FB7"/>
    <w:rsid w:val="0037108A"/>
    <w:rsid w:val="00371A7C"/>
    <w:rsid w:val="00372A21"/>
    <w:rsid w:val="00372D15"/>
    <w:rsid w:val="00373118"/>
    <w:rsid w:val="0037370C"/>
    <w:rsid w:val="003746F0"/>
    <w:rsid w:val="003752A7"/>
    <w:rsid w:val="00375427"/>
    <w:rsid w:val="00375A56"/>
    <w:rsid w:val="0037607E"/>
    <w:rsid w:val="003764A1"/>
    <w:rsid w:val="00376EE8"/>
    <w:rsid w:val="00377025"/>
    <w:rsid w:val="00377A8C"/>
    <w:rsid w:val="00377F79"/>
    <w:rsid w:val="003801DB"/>
    <w:rsid w:val="00380801"/>
    <w:rsid w:val="00380C43"/>
    <w:rsid w:val="003821DE"/>
    <w:rsid w:val="003822E9"/>
    <w:rsid w:val="003824F0"/>
    <w:rsid w:val="0038356F"/>
    <w:rsid w:val="003835BF"/>
    <w:rsid w:val="00383B84"/>
    <w:rsid w:val="00383DF5"/>
    <w:rsid w:val="0038504D"/>
    <w:rsid w:val="003853E4"/>
    <w:rsid w:val="0038638A"/>
    <w:rsid w:val="00386431"/>
    <w:rsid w:val="00386709"/>
    <w:rsid w:val="003868CF"/>
    <w:rsid w:val="003869BA"/>
    <w:rsid w:val="00387F1C"/>
    <w:rsid w:val="0039032A"/>
    <w:rsid w:val="00390366"/>
    <w:rsid w:val="00391B7E"/>
    <w:rsid w:val="003930B7"/>
    <w:rsid w:val="0039364A"/>
    <w:rsid w:val="00393D11"/>
    <w:rsid w:val="00393E08"/>
    <w:rsid w:val="00393FDF"/>
    <w:rsid w:val="0039417D"/>
    <w:rsid w:val="0039423C"/>
    <w:rsid w:val="00394395"/>
    <w:rsid w:val="00394F3B"/>
    <w:rsid w:val="00395250"/>
    <w:rsid w:val="00395549"/>
    <w:rsid w:val="00396264"/>
    <w:rsid w:val="003966F8"/>
    <w:rsid w:val="003967F3"/>
    <w:rsid w:val="00396F83"/>
    <w:rsid w:val="00397C19"/>
    <w:rsid w:val="003A0D93"/>
    <w:rsid w:val="003A131C"/>
    <w:rsid w:val="003A139C"/>
    <w:rsid w:val="003A1573"/>
    <w:rsid w:val="003A1E0B"/>
    <w:rsid w:val="003A3799"/>
    <w:rsid w:val="003A465C"/>
    <w:rsid w:val="003A47AA"/>
    <w:rsid w:val="003A5280"/>
    <w:rsid w:val="003A5B11"/>
    <w:rsid w:val="003A5BB2"/>
    <w:rsid w:val="003A6371"/>
    <w:rsid w:val="003A682A"/>
    <w:rsid w:val="003A778F"/>
    <w:rsid w:val="003A794C"/>
    <w:rsid w:val="003A798E"/>
    <w:rsid w:val="003B0D7B"/>
    <w:rsid w:val="003B0FDD"/>
    <w:rsid w:val="003B1AF4"/>
    <w:rsid w:val="003B3B22"/>
    <w:rsid w:val="003B3DE4"/>
    <w:rsid w:val="003B4758"/>
    <w:rsid w:val="003B4CD4"/>
    <w:rsid w:val="003B5158"/>
    <w:rsid w:val="003B6FA3"/>
    <w:rsid w:val="003B7A2B"/>
    <w:rsid w:val="003C0666"/>
    <w:rsid w:val="003C06FB"/>
    <w:rsid w:val="003C0BCE"/>
    <w:rsid w:val="003C122E"/>
    <w:rsid w:val="003C23C0"/>
    <w:rsid w:val="003C2576"/>
    <w:rsid w:val="003C39D5"/>
    <w:rsid w:val="003C40F3"/>
    <w:rsid w:val="003C55D1"/>
    <w:rsid w:val="003C5768"/>
    <w:rsid w:val="003C6078"/>
    <w:rsid w:val="003C6ABE"/>
    <w:rsid w:val="003C74C7"/>
    <w:rsid w:val="003C74CD"/>
    <w:rsid w:val="003D01AE"/>
    <w:rsid w:val="003D1881"/>
    <w:rsid w:val="003D1CD3"/>
    <w:rsid w:val="003D2070"/>
    <w:rsid w:val="003D2489"/>
    <w:rsid w:val="003D27BE"/>
    <w:rsid w:val="003D309F"/>
    <w:rsid w:val="003D31D9"/>
    <w:rsid w:val="003D354F"/>
    <w:rsid w:val="003D49C9"/>
    <w:rsid w:val="003D57A6"/>
    <w:rsid w:val="003D65E0"/>
    <w:rsid w:val="003D6F81"/>
    <w:rsid w:val="003D74BD"/>
    <w:rsid w:val="003D7AEA"/>
    <w:rsid w:val="003E1B90"/>
    <w:rsid w:val="003E25FC"/>
    <w:rsid w:val="003E3115"/>
    <w:rsid w:val="003E48B1"/>
    <w:rsid w:val="003E52CD"/>
    <w:rsid w:val="003E5804"/>
    <w:rsid w:val="003E68F7"/>
    <w:rsid w:val="003E742F"/>
    <w:rsid w:val="003E7823"/>
    <w:rsid w:val="003F0CA9"/>
    <w:rsid w:val="003F163E"/>
    <w:rsid w:val="003F1B46"/>
    <w:rsid w:val="003F207A"/>
    <w:rsid w:val="003F3871"/>
    <w:rsid w:val="003F390F"/>
    <w:rsid w:val="003F403B"/>
    <w:rsid w:val="003F5855"/>
    <w:rsid w:val="003F5E9A"/>
    <w:rsid w:val="003F6443"/>
    <w:rsid w:val="003F664E"/>
    <w:rsid w:val="003F6B4B"/>
    <w:rsid w:val="003F7340"/>
    <w:rsid w:val="003F7447"/>
    <w:rsid w:val="004000D6"/>
    <w:rsid w:val="0040012F"/>
    <w:rsid w:val="00400CA1"/>
    <w:rsid w:val="00400D49"/>
    <w:rsid w:val="00401964"/>
    <w:rsid w:val="00402670"/>
    <w:rsid w:val="004035FD"/>
    <w:rsid w:val="004056C1"/>
    <w:rsid w:val="00405E95"/>
    <w:rsid w:val="004062AC"/>
    <w:rsid w:val="004063C3"/>
    <w:rsid w:val="0040662F"/>
    <w:rsid w:val="004072A8"/>
    <w:rsid w:val="00410C6A"/>
    <w:rsid w:val="0041150B"/>
    <w:rsid w:val="00411A75"/>
    <w:rsid w:val="00413821"/>
    <w:rsid w:val="0041408D"/>
    <w:rsid w:val="0041441A"/>
    <w:rsid w:val="004148EC"/>
    <w:rsid w:val="00414D5D"/>
    <w:rsid w:val="00415341"/>
    <w:rsid w:val="004158D2"/>
    <w:rsid w:val="00415A67"/>
    <w:rsid w:val="00415A96"/>
    <w:rsid w:val="0041649A"/>
    <w:rsid w:val="00416A40"/>
    <w:rsid w:val="00417636"/>
    <w:rsid w:val="00417A27"/>
    <w:rsid w:val="004221BE"/>
    <w:rsid w:val="004226D5"/>
    <w:rsid w:val="00422896"/>
    <w:rsid w:val="0042326A"/>
    <w:rsid w:val="0042328C"/>
    <w:rsid w:val="004233A0"/>
    <w:rsid w:val="004233C0"/>
    <w:rsid w:val="004235FA"/>
    <w:rsid w:val="00423747"/>
    <w:rsid w:val="00424345"/>
    <w:rsid w:val="00424EE3"/>
    <w:rsid w:val="0042530C"/>
    <w:rsid w:val="004256A9"/>
    <w:rsid w:val="004264EB"/>
    <w:rsid w:val="004265FE"/>
    <w:rsid w:val="00426A6E"/>
    <w:rsid w:val="0042708A"/>
    <w:rsid w:val="004275B0"/>
    <w:rsid w:val="00430433"/>
    <w:rsid w:val="00430C07"/>
    <w:rsid w:val="0043155F"/>
    <w:rsid w:val="00431DA2"/>
    <w:rsid w:val="004324C0"/>
    <w:rsid w:val="0043330E"/>
    <w:rsid w:val="0043418C"/>
    <w:rsid w:val="004344D8"/>
    <w:rsid w:val="0043508B"/>
    <w:rsid w:val="00435FBE"/>
    <w:rsid w:val="0043603D"/>
    <w:rsid w:val="0043687B"/>
    <w:rsid w:val="00436CF5"/>
    <w:rsid w:val="00437326"/>
    <w:rsid w:val="00440D50"/>
    <w:rsid w:val="004410B8"/>
    <w:rsid w:val="00441D52"/>
    <w:rsid w:val="00442251"/>
    <w:rsid w:val="00442DDF"/>
    <w:rsid w:val="00443511"/>
    <w:rsid w:val="0044560F"/>
    <w:rsid w:val="00446319"/>
    <w:rsid w:val="0044666D"/>
    <w:rsid w:val="00447604"/>
    <w:rsid w:val="00450E26"/>
    <w:rsid w:val="0045115D"/>
    <w:rsid w:val="0045129C"/>
    <w:rsid w:val="004512ED"/>
    <w:rsid w:val="004516B1"/>
    <w:rsid w:val="00451804"/>
    <w:rsid w:val="00452351"/>
    <w:rsid w:val="00452A50"/>
    <w:rsid w:val="00452ABF"/>
    <w:rsid w:val="00454927"/>
    <w:rsid w:val="00455431"/>
    <w:rsid w:val="00456414"/>
    <w:rsid w:val="00457ABA"/>
    <w:rsid w:val="00460097"/>
    <w:rsid w:val="00460710"/>
    <w:rsid w:val="00460F4D"/>
    <w:rsid w:val="00460FA9"/>
    <w:rsid w:val="0046123A"/>
    <w:rsid w:val="00461CD0"/>
    <w:rsid w:val="0046207E"/>
    <w:rsid w:val="004625C0"/>
    <w:rsid w:val="00462786"/>
    <w:rsid w:val="00462A47"/>
    <w:rsid w:val="00462B74"/>
    <w:rsid w:val="00463871"/>
    <w:rsid w:val="00463C56"/>
    <w:rsid w:val="0046478D"/>
    <w:rsid w:val="004648B6"/>
    <w:rsid w:val="00465124"/>
    <w:rsid w:val="0046789B"/>
    <w:rsid w:val="004706CB"/>
    <w:rsid w:val="00473173"/>
    <w:rsid w:val="00473563"/>
    <w:rsid w:val="00474378"/>
    <w:rsid w:val="00474B51"/>
    <w:rsid w:val="0047610C"/>
    <w:rsid w:val="004770C0"/>
    <w:rsid w:val="00477D3E"/>
    <w:rsid w:val="00480B3E"/>
    <w:rsid w:val="0048214B"/>
    <w:rsid w:val="00482C28"/>
    <w:rsid w:val="00485178"/>
    <w:rsid w:val="00485223"/>
    <w:rsid w:val="004859ED"/>
    <w:rsid w:val="00486EAF"/>
    <w:rsid w:val="004871C5"/>
    <w:rsid w:val="00487994"/>
    <w:rsid w:val="004879C9"/>
    <w:rsid w:val="00487E19"/>
    <w:rsid w:val="0049079F"/>
    <w:rsid w:val="00490C02"/>
    <w:rsid w:val="00490DEC"/>
    <w:rsid w:val="00490F66"/>
    <w:rsid w:val="0049102B"/>
    <w:rsid w:val="00491490"/>
    <w:rsid w:val="0049247F"/>
    <w:rsid w:val="00492F22"/>
    <w:rsid w:val="00493220"/>
    <w:rsid w:val="004935D9"/>
    <w:rsid w:val="00493D66"/>
    <w:rsid w:val="00494455"/>
    <w:rsid w:val="00494572"/>
    <w:rsid w:val="00495B8C"/>
    <w:rsid w:val="0049725D"/>
    <w:rsid w:val="00497405"/>
    <w:rsid w:val="0049789C"/>
    <w:rsid w:val="00497955"/>
    <w:rsid w:val="00497D84"/>
    <w:rsid w:val="00497F90"/>
    <w:rsid w:val="004A0184"/>
    <w:rsid w:val="004A044D"/>
    <w:rsid w:val="004A06C4"/>
    <w:rsid w:val="004A0AC8"/>
    <w:rsid w:val="004A0DBF"/>
    <w:rsid w:val="004A1089"/>
    <w:rsid w:val="004A1452"/>
    <w:rsid w:val="004A1822"/>
    <w:rsid w:val="004A19E6"/>
    <w:rsid w:val="004A27F7"/>
    <w:rsid w:val="004A349D"/>
    <w:rsid w:val="004A48DC"/>
    <w:rsid w:val="004A617A"/>
    <w:rsid w:val="004A639A"/>
    <w:rsid w:val="004A6787"/>
    <w:rsid w:val="004A6FC5"/>
    <w:rsid w:val="004A795A"/>
    <w:rsid w:val="004A7F0A"/>
    <w:rsid w:val="004B07DF"/>
    <w:rsid w:val="004B1507"/>
    <w:rsid w:val="004B1AB2"/>
    <w:rsid w:val="004B24FF"/>
    <w:rsid w:val="004B2707"/>
    <w:rsid w:val="004B2ABB"/>
    <w:rsid w:val="004B3A89"/>
    <w:rsid w:val="004B3C8A"/>
    <w:rsid w:val="004B3F05"/>
    <w:rsid w:val="004B418A"/>
    <w:rsid w:val="004B49FC"/>
    <w:rsid w:val="004B5011"/>
    <w:rsid w:val="004B57E6"/>
    <w:rsid w:val="004B5A4B"/>
    <w:rsid w:val="004B5BD4"/>
    <w:rsid w:val="004B6539"/>
    <w:rsid w:val="004B6C78"/>
    <w:rsid w:val="004B6F10"/>
    <w:rsid w:val="004B731D"/>
    <w:rsid w:val="004C088C"/>
    <w:rsid w:val="004C1335"/>
    <w:rsid w:val="004C1F5E"/>
    <w:rsid w:val="004C2097"/>
    <w:rsid w:val="004C28E0"/>
    <w:rsid w:val="004C30C0"/>
    <w:rsid w:val="004C34D3"/>
    <w:rsid w:val="004C358A"/>
    <w:rsid w:val="004C395C"/>
    <w:rsid w:val="004C4716"/>
    <w:rsid w:val="004C59A5"/>
    <w:rsid w:val="004C5E5B"/>
    <w:rsid w:val="004C687E"/>
    <w:rsid w:val="004C6FC7"/>
    <w:rsid w:val="004C7690"/>
    <w:rsid w:val="004C7AC9"/>
    <w:rsid w:val="004D1099"/>
    <w:rsid w:val="004D1675"/>
    <w:rsid w:val="004D19E9"/>
    <w:rsid w:val="004D213D"/>
    <w:rsid w:val="004D2AD1"/>
    <w:rsid w:val="004D3573"/>
    <w:rsid w:val="004D3660"/>
    <w:rsid w:val="004D36B9"/>
    <w:rsid w:val="004D54BD"/>
    <w:rsid w:val="004D5CA1"/>
    <w:rsid w:val="004D6288"/>
    <w:rsid w:val="004D766C"/>
    <w:rsid w:val="004D788D"/>
    <w:rsid w:val="004E0683"/>
    <w:rsid w:val="004E0BCC"/>
    <w:rsid w:val="004E1CF1"/>
    <w:rsid w:val="004E2028"/>
    <w:rsid w:val="004E2425"/>
    <w:rsid w:val="004E252D"/>
    <w:rsid w:val="004E2E96"/>
    <w:rsid w:val="004E3959"/>
    <w:rsid w:val="004E5B4A"/>
    <w:rsid w:val="004E6855"/>
    <w:rsid w:val="004E68C1"/>
    <w:rsid w:val="004E6A5C"/>
    <w:rsid w:val="004E7778"/>
    <w:rsid w:val="004E7A1D"/>
    <w:rsid w:val="004E7A3D"/>
    <w:rsid w:val="004F0138"/>
    <w:rsid w:val="004F02C2"/>
    <w:rsid w:val="004F02E7"/>
    <w:rsid w:val="004F0C53"/>
    <w:rsid w:val="004F1C15"/>
    <w:rsid w:val="004F5452"/>
    <w:rsid w:val="004F6215"/>
    <w:rsid w:val="004F6671"/>
    <w:rsid w:val="004F6B02"/>
    <w:rsid w:val="004F6CDF"/>
    <w:rsid w:val="004F7370"/>
    <w:rsid w:val="004F7418"/>
    <w:rsid w:val="004F75A5"/>
    <w:rsid w:val="004F7A9D"/>
    <w:rsid w:val="004F7ED5"/>
    <w:rsid w:val="005001FE"/>
    <w:rsid w:val="00500384"/>
    <w:rsid w:val="0050044D"/>
    <w:rsid w:val="0050232F"/>
    <w:rsid w:val="00502E63"/>
    <w:rsid w:val="005035B0"/>
    <w:rsid w:val="0050569A"/>
    <w:rsid w:val="00507F17"/>
    <w:rsid w:val="00511554"/>
    <w:rsid w:val="00511CD2"/>
    <w:rsid w:val="00512840"/>
    <w:rsid w:val="00512E9A"/>
    <w:rsid w:val="00513A67"/>
    <w:rsid w:val="00513D7B"/>
    <w:rsid w:val="005142BC"/>
    <w:rsid w:val="00514383"/>
    <w:rsid w:val="0051492C"/>
    <w:rsid w:val="00514F60"/>
    <w:rsid w:val="00515767"/>
    <w:rsid w:val="005158BD"/>
    <w:rsid w:val="0051590A"/>
    <w:rsid w:val="00515A87"/>
    <w:rsid w:val="00515B8E"/>
    <w:rsid w:val="00515DE5"/>
    <w:rsid w:val="00516340"/>
    <w:rsid w:val="00516594"/>
    <w:rsid w:val="0051783C"/>
    <w:rsid w:val="00517F7A"/>
    <w:rsid w:val="005204AE"/>
    <w:rsid w:val="00520840"/>
    <w:rsid w:val="00521180"/>
    <w:rsid w:val="005217AF"/>
    <w:rsid w:val="00521D3D"/>
    <w:rsid w:val="00522821"/>
    <w:rsid w:val="0052458B"/>
    <w:rsid w:val="00525068"/>
    <w:rsid w:val="005251F4"/>
    <w:rsid w:val="00525B1A"/>
    <w:rsid w:val="00527792"/>
    <w:rsid w:val="005301D9"/>
    <w:rsid w:val="005309AC"/>
    <w:rsid w:val="00530B86"/>
    <w:rsid w:val="00530CA4"/>
    <w:rsid w:val="00530CCA"/>
    <w:rsid w:val="00532B89"/>
    <w:rsid w:val="005332C6"/>
    <w:rsid w:val="0053374C"/>
    <w:rsid w:val="00533AD0"/>
    <w:rsid w:val="005342F1"/>
    <w:rsid w:val="0053434F"/>
    <w:rsid w:val="0053556C"/>
    <w:rsid w:val="00535E4A"/>
    <w:rsid w:val="005379A0"/>
    <w:rsid w:val="00537DEB"/>
    <w:rsid w:val="00540602"/>
    <w:rsid w:val="00540C45"/>
    <w:rsid w:val="00542A70"/>
    <w:rsid w:val="00542A92"/>
    <w:rsid w:val="00544126"/>
    <w:rsid w:val="00544D62"/>
    <w:rsid w:val="005455DA"/>
    <w:rsid w:val="00545B3E"/>
    <w:rsid w:val="00545CE9"/>
    <w:rsid w:val="00546692"/>
    <w:rsid w:val="00547AEE"/>
    <w:rsid w:val="00547CEC"/>
    <w:rsid w:val="00550634"/>
    <w:rsid w:val="00550B7E"/>
    <w:rsid w:val="00550E28"/>
    <w:rsid w:val="00551A03"/>
    <w:rsid w:val="00551B08"/>
    <w:rsid w:val="00551EB7"/>
    <w:rsid w:val="005521CB"/>
    <w:rsid w:val="005522FC"/>
    <w:rsid w:val="00552CD3"/>
    <w:rsid w:val="00552F63"/>
    <w:rsid w:val="0055374D"/>
    <w:rsid w:val="00554017"/>
    <w:rsid w:val="005543D5"/>
    <w:rsid w:val="0055453C"/>
    <w:rsid w:val="00554903"/>
    <w:rsid w:val="00554F05"/>
    <w:rsid w:val="005550A2"/>
    <w:rsid w:val="00555608"/>
    <w:rsid w:val="0055596D"/>
    <w:rsid w:val="00555B66"/>
    <w:rsid w:val="005560A6"/>
    <w:rsid w:val="00556372"/>
    <w:rsid w:val="00556AE7"/>
    <w:rsid w:val="00557544"/>
    <w:rsid w:val="00557DAA"/>
    <w:rsid w:val="00560A47"/>
    <w:rsid w:val="00560DEA"/>
    <w:rsid w:val="00560EA9"/>
    <w:rsid w:val="005620F1"/>
    <w:rsid w:val="005621DC"/>
    <w:rsid w:val="005625DD"/>
    <w:rsid w:val="00562825"/>
    <w:rsid w:val="00563D0E"/>
    <w:rsid w:val="0056414B"/>
    <w:rsid w:val="0056494C"/>
    <w:rsid w:val="005656C2"/>
    <w:rsid w:val="00565B54"/>
    <w:rsid w:val="00565FEA"/>
    <w:rsid w:val="00566274"/>
    <w:rsid w:val="00566B56"/>
    <w:rsid w:val="00566E6A"/>
    <w:rsid w:val="00567B55"/>
    <w:rsid w:val="005701A6"/>
    <w:rsid w:val="005701FA"/>
    <w:rsid w:val="00570AF2"/>
    <w:rsid w:val="00571608"/>
    <w:rsid w:val="00571A1B"/>
    <w:rsid w:val="005722C1"/>
    <w:rsid w:val="00572789"/>
    <w:rsid w:val="00572D75"/>
    <w:rsid w:val="00573074"/>
    <w:rsid w:val="00573095"/>
    <w:rsid w:val="00573944"/>
    <w:rsid w:val="00573EA9"/>
    <w:rsid w:val="005742B9"/>
    <w:rsid w:val="005745B4"/>
    <w:rsid w:val="005755EB"/>
    <w:rsid w:val="0057675F"/>
    <w:rsid w:val="00576834"/>
    <w:rsid w:val="0057720B"/>
    <w:rsid w:val="00577E55"/>
    <w:rsid w:val="00580746"/>
    <w:rsid w:val="00580790"/>
    <w:rsid w:val="00581A80"/>
    <w:rsid w:val="00583105"/>
    <w:rsid w:val="005832CC"/>
    <w:rsid w:val="0058455D"/>
    <w:rsid w:val="0058477D"/>
    <w:rsid w:val="005847B2"/>
    <w:rsid w:val="00584EAC"/>
    <w:rsid w:val="00586CFE"/>
    <w:rsid w:val="00586F3F"/>
    <w:rsid w:val="0058789A"/>
    <w:rsid w:val="00587A2E"/>
    <w:rsid w:val="0059093E"/>
    <w:rsid w:val="00591883"/>
    <w:rsid w:val="00591D75"/>
    <w:rsid w:val="00592A3B"/>
    <w:rsid w:val="005934B0"/>
    <w:rsid w:val="005938ED"/>
    <w:rsid w:val="00593B0B"/>
    <w:rsid w:val="00593EDC"/>
    <w:rsid w:val="00593F0A"/>
    <w:rsid w:val="00595023"/>
    <w:rsid w:val="005958D3"/>
    <w:rsid w:val="00595925"/>
    <w:rsid w:val="00595AD3"/>
    <w:rsid w:val="00596829"/>
    <w:rsid w:val="00596919"/>
    <w:rsid w:val="0059751D"/>
    <w:rsid w:val="005A0577"/>
    <w:rsid w:val="005A12B7"/>
    <w:rsid w:val="005A2A75"/>
    <w:rsid w:val="005A2AF9"/>
    <w:rsid w:val="005A35EC"/>
    <w:rsid w:val="005A3FA1"/>
    <w:rsid w:val="005A4508"/>
    <w:rsid w:val="005A4C3E"/>
    <w:rsid w:val="005A5873"/>
    <w:rsid w:val="005A595A"/>
    <w:rsid w:val="005A5A55"/>
    <w:rsid w:val="005A6536"/>
    <w:rsid w:val="005A7525"/>
    <w:rsid w:val="005A7BB6"/>
    <w:rsid w:val="005B10FA"/>
    <w:rsid w:val="005B160B"/>
    <w:rsid w:val="005B18D4"/>
    <w:rsid w:val="005B1EE7"/>
    <w:rsid w:val="005B2E46"/>
    <w:rsid w:val="005B4112"/>
    <w:rsid w:val="005B4404"/>
    <w:rsid w:val="005B45F8"/>
    <w:rsid w:val="005B4B00"/>
    <w:rsid w:val="005B5B16"/>
    <w:rsid w:val="005B6FDA"/>
    <w:rsid w:val="005B7747"/>
    <w:rsid w:val="005B78DB"/>
    <w:rsid w:val="005C1E9C"/>
    <w:rsid w:val="005C1F14"/>
    <w:rsid w:val="005C26F8"/>
    <w:rsid w:val="005C2C85"/>
    <w:rsid w:val="005C2E63"/>
    <w:rsid w:val="005C322B"/>
    <w:rsid w:val="005C4B12"/>
    <w:rsid w:val="005C5431"/>
    <w:rsid w:val="005C575B"/>
    <w:rsid w:val="005C68D5"/>
    <w:rsid w:val="005C6FB2"/>
    <w:rsid w:val="005C70C9"/>
    <w:rsid w:val="005C7900"/>
    <w:rsid w:val="005D066B"/>
    <w:rsid w:val="005D0FCF"/>
    <w:rsid w:val="005D2038"/>
    <w:rsid w:val="005D417F"/>
    <w:rsid w:val="005D45AA"/>
    <w:rsid w:val="005D4ACA"/>
    <w:rsid w:val="005D4DFC"/>
    <w:rsid w:val="005D5148"/>
    <w:rsid w:val="005D68DB"/>
    <w:rsid w:val="005E00D6"/>
    <w:rsid w:val="005E0F2D"/>
    <w:rsid w:val="005E1BEC"/>
    <w:rsid w:val="005E3892"/>
    <w:rsid w:val="005E4B20"/>
    <w:rsid w:val="005E5209"/>
    <w:rsid w:val="005E524C"/>
    <w:rsid w:val="005E5411"/>
    <w:rsid w:val="005F182F"/>
    <w:rsid w:val="005F1DD5"/>
    <w:rsid w:val="005F2298"/>
    <w:rsid w:val="005F2391"/>
    <w:rsid w:val="005F267C"/>
    <w:rsid w:val="005F27AB"/>
    <w:rsid w:val="005F2FD8"/>
    <w:rsid w:val="005F2FF4"/>
    <w:rsid w:val="005F38F3"/>
    <w:rsid w:val="005F3E06"/>
    <w:rsid w:val="005F3EA5"/>
    <w:rsid w:val="005F5D97"/>
    <w:rsid w:val="005F62C1"/>
    <w:rsid w:val="005F62D9"/>
    <w:rsid w:val="005F631D"/>
    <w:rsid w:val="005F6F91"/>
    <w:rsid w:val="005F7D8A"/>
    <w:rsid w:val="00600796"/>
    <w:rsid w:val="00601D80"/>
    <w:rsid w:val="006022D7"/>
    <w:rsid w:val="00603673"/>
    <w:rsid w:val="00603BAB"/>
    <w:rsid w:val="00603EF8"/>
    <w:rsid w:val="0060457E"/>
    <w:rsid w:val="00604C42"/>
    <w:rsid w:val="00605448"/>
    <w:rsid w:val="0060554B"/>
    <w:rsid w:val="0060659C"/>
    <w:rsid w:val="00607F96"/>
    <w:rsid w:val="006109E9"/>
    <w:rsid w:val="00610EB5"/>
    <w:rsid w:val="0061155C"/>
    <w:rsid w:val="00611E5E"/>
    <w:rsid w:val="00612021"/>
    <w:rsid w:val="006138FB"/>
    <w:rsid w:val="00613BBC"/>
    <w:rsid w:val="00614A10"/>
    <w:rsid w:val="00614AB0"/>
    <w:rsid w:val="00614DD9"/>
    <w:rsid w:val="006163FC"/>
    <w:rsid w:val="00617DAA"/>
    <w:rsid w:val="00620EDE"/>
    <w:rsid w:val="00623E01"/>
    <w:rsid w:val="00623F18"/>
    <w:rsid w:val="00625C81"/>
    <w:rsid w:val="00626370"/>
    <w:rsid w:val="0062725F"/>
    <w:rsid w:val="00627ACD"/>
    <w:rsid w:val="00631256"/>
    <w:rsid w:val="0063198E"/>
    <w:rsid w:val="006349D9"/>
    <w:rsid w:val="006355F7"/>
    <w:rsid w:val="00635B49"/>
    <w:rsid w:val="00636129"/>
    <w:rsid w:val="006378DB"/>
    <w:rsid w:val="00637961"/>
    <w:rsid w:val="006424F4"/>
    <w:rsid w:val="006427E8"/>
    <w:rsid w:val="00642BA1"/>
    <w:rsid w:val="00642CA0"/>
    <w:rsid w:val="0064316C"/>
    <w:rsid w:val="00644334"/>
    <w:rsid w:val="00644939"/>
    <w:rsid w:val="00645BA1"/>
    <w:rsid w:val="006468A8"/>
    <w:rsid w:val="00646B60"/>
    <w:rsid w:val="006479FB"/>
    <w:rsid w:val="00647C09"/>
    <w:rsid w:val="00647D5F"/>
    <w:rsid w:val="00650BB9"/>
    <w:rsid w:val="00650F65"/>
    <w:rsid w:val="00651146"/>
    <w:rsid w:val="00651347"/>
    <w:rsid w:val="00652DE0"/>
    <w:rsid w:val="00652FE6"/>
    <w:rsid w:val="00653908"/>
    <w:rsid w:val="0065392C"/>
    <w:rsid w:val="00654281"/>
    <w:rsid w:val="00654694"/>
    <w:rsid w:val="00655853"/>
    <w:rsid w:val="0065597F"/>
    <w:rsid w:val="006559F2"/>
    <w:rsid w:val="00655BFF"/>
    <w:rsid w:val="0065616C"/>
    <w:rsid w:val="0065634D"/>
    <w:rsid w:val="006564F5"/>
    <w:rsid w:val="00656A20"/>
    <w:rsid w:val="00657CCF"/>
    <w:rsid w:val="00657DD6"/>
    <w:rsid w:val="0066018B"/>
    <w:rsid w:val="0066096E"/>
    <w:rsid w:val="006612E4"/>
    <w:rsid w:val="00661B7D"/>
    <w:rsid w:val="00661F37"/>
    <w:rsid w:val="0066330C"/>
    <w:rsid w:val="006635E8"/>
    <w:rsid w:val="00664B1F"/>
    <w:rsid w:val="00664BC6"/>
    <w:rsid w:val="006673F6"/>
    <w:rsid w:val="0067018F"/>
    <w:rsid w:val="00670A65"/>
    <w:rsid w:val="006711A8"/>
    <w:rsid w:val="00672A0F"/>
    <w:rsid w:val="00672FE3"/>
    <w:rsid w:val="00674778"/>
    <w:rsid w:val="00674CBA"/>
    <w:rsid w:val="00674F37"/>
    <w:rsid w:val="0067552D"/>
    <w:rsid w:val="00675CC1"/>
    <w:rsid w:val="00675F41"/>
    <w:rsid w:val="006766EF"/>
    <w:rsid w:val="00676BB0"/>
    <w:rsid w:val="00676D8E"/>
    <w:rsid w:val="00676F54"/>
    <w:rsid w:val="00676FBE"/>
    <w:rsid w:val="0068088B"/>
    <w:rsid w:val="00681D64"/>
    <w:rsid w:val="00682191"/>
    <w:rsid w:val="0068228F"/>
    <w:rsid w:val="006848CF"/>
    <w:rsid w:val="006853A3"/>
    <w:rsid w:val="00685909"/>
    <w:rsid w:val="00685BF9"/>
    <w:rsid w:val="00685CA5"/>
    <w:rsid w:val="006860B5"/>
    <w:rsid w:val="006861EA"/>
    <w:rsid w:val="00686514"/>
    <w:rsid w:val="00687425"/>
    <w:rsid w:val="0068774B"/>
    <w:rsid w:val="00687E83"/>
    <w:rsid w:val="006913E3"/>
    <w:rsid w:val="0069156F"/>
    <w:rsid w:val="00691CB5"/>
    <w:rsid w:val="00692A43"/>
    <w:rsid w:val="00692E3A"/>
    <w:rsid w:val="00692E58"/>
    <w:rsid w:val="00693F49"/>
    <w:rsid w:val="0069484B"/>
    <w:rsid w:val="00694C1E"/>
    <w:rsid w:val="00696B21"/>
    <w:rsid w:val="00696DF2"/>
    <w:rsid w:val="00696E40"/>
    <w:rsid w:val="0069739A"/>
    <w:rsid w:val="00697C21"/>
    <w:rsid w:val="00697E0B"/>
    <w:rsid w:val="006A057A"/>
    <w:rsid w:val="006A2705"/>
    <w:rsid w:val="006A5B5B"/>
    <w:rsid w:val="006A6AF7"/>
    <w:rsid w:val="006B045D"/>
    <w:rsid w:val="006B085A"/>
    <w:rsid w:val="006B197A"/>
    <w:rsid w:val="006B1EC8"/>
    <w:rsid w:val="006B2F33"/>
    <w:rsid w:val="006B3506"/>
    <w:rsid w:val="006B3EFD"/>
    <w:rsid w:val="006B48D3"/>
    <w:rsid w:val="006B630C"/>
    <w:rsid w:val="006C0C23"/>
    <w:rsid w:val="006C0F20"/>
    <w:rsid w:val="006C1D29"/>
    <w:rsid w:val="006C1F17"/>
    <w:rsid w:val="006C1FAB"/>
    <w:rsid w:val="006C2359"/>
    <w:rsid w:val="006C28BE"/>
    <w:rsid w:val="006C3897"/>
    <w:rsid w:val="006C4156"/>
    <w:rsid w:val="006C4BB2"/>
    <w:rsid w:val="006C4F51"/>
    <w:rsid w:val="006C53A3"/>
    <w:rsid w:val="006C64CD"/>
    <w:rsid w:val="006C67F4"/>
    <w:rsid w:val="006C7B77"/>
    <w:rsid w:val="006C7C0D"/>
    <w:rsid w:val="006D0DE8"/>
    <w:rsid w:val="006D12CF"/>
    <w:rsid w:val="006D162C"/>
    <w:rsid w:val="006D466A"/>
    <w:rsid w:val="006D4DAD"/>
    <w:rsid w:val="006D6901"/>
    <w:rsid w:val="006D71F2"/>
    <w:rsid w:val="006E026B"/>
    <w:rsid w:val="006E1157"/>
    <w:rsid w:val="006E115F"/>
    <w:rsid w:val="006E1AB8"/>
    <w:rsid w:val="006E20D1"/>
    <w:rsid w:val="006E24AB"/>
    <w:rsid w:val="006E360C"/>
    <w:rsid w:val="006E5091"/>
    <w:rsid w:val="006E5A1F"/>
    <w:rsid w:val="006E63ED"/>
    <w:rsid w:val="006E69E0"/>
    <w:rsid w:val="006E6C5E"/>
    <w:rsid w:val="006E6F7D"/>
    <w:rsid w:val="006E75CF"/>
    <w:rsid w:val="006E75DD"/>
    <w:rsid w:val="006E7873"/>
    <w:rsid w:val="006E7E45"/>
    <w:rsid w:val="006F0790"/>
    <w:rsid w:val="006F1B35"/>
    <w:rsid w:val="006F2D38"/>
    <w:rsid w:val="006F3162"/>
    <w:rsid w:val="006F49EB"/>
    <w:rsid w:val="006F4ED0"/>
    <w:rsid w:val="006F67A3"/>
    <w:rsid w:val="006F6C0F"/>
    <w:rsid w:val="006F6C13"/>
    <w:rsid w:val="006F70D0"/>
    <w:rsid w:val="006F7EA6"/>
    <w:rsid w:val="006F7FA8"/>
    <w:rsid w:val="007015DA"/>
    <w:rsid w:val="00701849"/>
    <w:rsid w:val="0070188C"/>
    <w:rsid w:val="00701EB4"/>
    <w:rsid w:val="0070208A"/>
    <w:rsid w:val="0070233B"/>
    <w:rsid w:val="007038C0"/>
    <w:rsid w:val="00703995"/>
    <w:rsid w:val="00703A26"/>
    <w:rsid w:val="00704DD7"/>
    <w:rsid w:val="0070648F"/>
    <w:rsid w:val="00710165"/>
    <w:rsid w:val="007103AD"/>
    <w:rsid w:val="00710447"/>
    <w:rsid w:val="00710654"/>
    <w:rsid w:val="0071145D"/>
    <w:rsid w:val="0071269A"/>
    <w:rsid w:val="007131E0"/>
    <w:rsid w:val="00713A1D"/>
    <w:rsid w:val="00713F88"/>
    <w:rsid w:val="00714BF3"/>
    <w:rsid w:val="00715881"/>
    <w:rsid w:val="0071616B"/>
    <w:rsid w:val="00716172"/>
    <w:rsid w:val="00716646"/>
    <w:rsid w:val="0071770D"/>
    <w:rsid w:val="0071783D"/>
    <w:rsid w:val="00717840"/>
    <w:rsid w:val="00721155"/>
    <w:rsid w:val="007216A1"/>
    <w:rsid w:val="00721A36"/>
    <w:rsid w:val="00721D81"/>
    <w:rsid w:val="0072267E"/>
    <w:rsid w:val="0072290C"/>
    <w:rsid w:val="00724E73"/>
    <w:rsid w:val="007250CE"/>
    <w:rsid w:val="00725D0B"/>
    <w:rsid w:val="00726129"/>
    <w:rsid w:val="007271B4"/>
    <w:rsid w:val="00730BE4"/>
    <w:rsid w:val="007327E5"/>
    <w:rsid w:val="00732DCB"/>
    <w:rsid w:val="007344D3"/>
    <w:rsid w:val="00734E65"/>
    <w:rsid w:val="0073547C"/>
    <w:rsid w:val="0073563A"/>
    <w:rsid w:val="00735812"/>
    <w:rsid w:val="00736C15"/>
    <w:rsid w:val="007371BE"/>
    <w:rsid w:val="00737837"/>
    <w:rsid w:val="007378D9"/>
    <w:rsid w:val="007406A0"/>
    <w:rsid w:val="007406A6"/>
    <w:rsid w:val="00740894"/>
    <w:rsid w:val="00741FE6"/>
    <w:rsid w:val="0074244A"/>
    <w:rsid w:val="00743116"/>
    <w:rsid w:val="00743E77"/>
    <w:rsid w:val="00744681"/>
    <w:rsid w:val="00746154"/>
    <w:rsid w:val="007463A0"/>
    <w:rsid w:val="00751207"/>
    <w:rsid w:val="0075138F"/>
    <w:rsid w:val="00753A16"/>
    <w:rsid w:val="00754663"/>
    <w:rsid w:val="00754EB8"/>
    <w:rsid w:val="00754F03"/>
    <w:rsid w:val="00755582"/>
    <w:rsid w:val="00756828"/>
    <w:rsid w:val="00756841"/>
    <w:rsid w:val="00756F8D"/>
    <w:rsid w:val="00757103"/>
    <w:rsid w:val="00757581"/>
    <w:rsid w:val="007576E0"/>
    <w:rsid w:val="007603AF"/>
    <w:rsid w:val="00760606"/>
    <w:rsid w:val="00761A33"/>
    <w:rsid w:val="007634D5"/>
    <w:rsid w:val="00764193"/>
    <w:rsid w:val="007645AE"/>
    <w:rsid w:val="007669D3"/>
    <w:rsid w:val="007673CD"/>
    <w:rsid w:val="00767CE4"/>
    <w:rsid w:val="00767E05"/>
    <w:rsid w:val="00767FB8"/>
    <w:rsid w:val="0077063C"/>
    <w:rsid w:val="00770A9A"/>
    <w:rsid w:val="00773722"/>
    <w:rsid w:val="007739FE"/>
    <w:rsid w:val="00773FAB"/>
    <w:rsid w:val="00774086"/>
    <w:rsid w:val="007741E6"/>
    <w:rsid w:val="00777A94"/>
    <w:rsid w:val="00777FF7"/>
    <w:rsid w:val="007810CC"/>
    <w:rsid w:val="00781432"/>
    <w:rsid w:val="007818AC"/>
    <w:rsid w:val="00781EE1"/>
    <w:rsid w:val="00782B36"/>
    <w:rsid w:val="007842D7"/>
    <w:rsid w:val="00784993"/>
    <w:rsid w:val="00785EC6"/>
    <w:rsid w:val="00786228"/>
    <w:rsid w:val="00786C26"/>
    <w:rsid w:val="00786D2A"/>
    <w:rsid w:val="0078758D"/>
    <w:rsid w:val="00787EBB"/>
    <w:rsid w:val="00790B86"/>
    <w:rsid w:val="00791208"/>
    <w:rsid w:val="007915B7"/>
    <w:rsid w:val="00792D8E"/>
    <w:rsid w:val="0079481E"/>
    <w:rsid w:val="00794B00"/>
    <w:rsid w:val="00795551"/>
    <w:rsid w:val="007957D8"/>
    <w:rsid w:val="00795897"/>
    <w:rsid w:val="007960CF"/>
    <w:rsid w:val="00796985"/>
    <w:rsid w:val="00797F87"/>
    <w:rsid w:val="007A09C3"/>
    <w:rsid w:val="007A1BE4"/>
    <w:rsid w:val="007A1E33"/>
    <w:rsid w:val="007A1ECD"/>
    <w:rsid w:val="007A26D8"/>
    <w:rsid w:val="007A2C39"/>
    <w:rsid w:val="007A2D7C"/>
    <w:rsid w:val="007A32D5"/>
    <w:rsid w:val="007A40FA"/>
    <w:rsid w:val="007A42F1"/>
    <w:rsid w:val="007A4377"/>
    <w:rsid w:val="007A4A8F"/>
    <w:rsid w:val="007A4FBE"/>
    <w:rsid w:val="007A504D"/>
    <w:rsid w:val="007A5D31"/>
    <w:rsid w:val="007A5FA8"/>
    <w:rsid w:val="007A639F"/>
    <w:rsid w:val="007A6713"/>
    <w:rsid w:val="007A6775"/>
    <w:rsid w:val="007A6BF9"/>
    <w:rsid w:val="007A7534"/>
    <w:rsid w:val="007A7C23"/>
    <w:rsid w:val="007B0079"/>
    <w:rsid w:val="007B067A"/>
    <w:rsid w:val="007B1133"/>
    <w:rsid w:val="007B1955"/>
    <w:rsid w:val="007B1AA0"/>
    <w:rsid w:val="007B1CCC"/>
    <w:rsid w:val="007B265F"/>
    <w:rsid w:val="007B317A"/>
    <w:rsid w:val="007B3967"/>
    <w:rsid w:val="007B4145"/>
    <w:rsid w:val="007B569D"/>
    <w:rsid w:val="007B56F8"/>
    <w:rsid w:val="007B5D93"/>
    <w:rsid w:val="007C043D"/>
    <w:rsid w:val="007C069A"/>
    <w:rsid w:val="007C0F08"/>
    <w:rsid w:val="007C1804"/>
    <w:rsid w:val="007C1D7E"/>
    <w:rsid w:val="007C25DD"/>
    <w:rsid w:val="007C26F5"/>
    <w:rsid w:val="007C2D0F"/>
    <w:rsid w:val="007C2E73"/>
    <w:rsid w:val="007C321B"/>
    <w:rsid w:val="007C3B6F"/>
    <w:rsid w:val="007C4971"/>
    <w:rsid w:val="007C4C9C"/>
    <w:rsid w:val="007C4D39"/>
    <w:rsid w:val="007C4E45"/>
    <w:rsid w:val="007C6133"/>
    <w:rsid w:val="007C64E6"/>
    <w:rsid w:val="007C6BCC"/>
    <w:rsid w:val="007C7595"/>
    <w:rsid w:val="007D0019"/>
    <w:rsid w:val="007D0203"/>
    <w:rsid w:val="007D066F"/>
    <w:rsid w:val="007D087D"/>
    <w:rsid w:val="007D0A81"/>
    <w:rsid w:val="007D2BF8"/>
    <w:rsid w:val="007D327A"/>
    <w:rsid w:val="007D3908"/>
    <w:rsid w:val="007D3BC1"/>
    <w:rsid w:val="007D50E7"/>
    <w:rsid w:val="007D5264"/>
    <w:rsid w:val="007D632A"/>
    <w:rsid w:val="007D66A5"/>
    <w:rsid w:val="007D6BB5"/>
    <w:rsid w:val="007D70C9"/>
    <w:rsid w:val="007E047F"/>
    <w:rsid w:val="007E0DA3"/>
    <w:rsid w:val="007E1897"/>
    <w:rsid w:val="007E1BF1"/>
    <w:rsid w:val="007E205D"/>
    <w:rsid w:val="007E2474"/>
    <w:rsid w:val="007E351A"/>
    <w:rsid w:val="007E4217"/>
    <w:rsid w:val="007E523A"/>
    <w:rsid w:val="007E5482"/>
    <w:rsid w:val="007E5D02"/>
    <w:rsid w:val="007E6AB2"/>
    <w:rsid w:val="007E768D"/>
    <w:rsid w:val="007F04A9"/>
    <w:rsid w:val="007F0E6D"/>
    <w:rsid w:val="007F2267"/>
    <w:rsid w:val="007F3064"/>
    <w:rsid w:val="007F344D"/>
    <w:rsid w:val="007F4CDA"/>
    <w:rsid w:val="007F509B"/>
    <w:rsid w:val="007F51E7"/>
    <w:rsid w:val="007F5461"/>
    <w:rsid w:val="007F5E61"/>
    <w:rsid w:val="00800F95"/>
    <w:rsid w:val="00801278"/>
    <w:rsid w:val="008025E2"/>
    <w:rsid w:val="00802774"/>
    <w:rsid w:val="008027BC"/>
    <w:rsid w:val="00803834"/>
    <w:rsid w:val="0080446C"/>
    <w:rsid w:val="008059D1"/>
    <w:rsid w:val="00805F78"/>
    <w:rsid w:val="00806500"/>
    <w:rsid w:val="00806761"/>
    <w:rsid w:val="00806F6E"/>
    <w:rsid w:val="00807DA8"/>
    <w:rsid w:val="00810865"/>
    <w:rsid w:val="008108CB"/>
    <w:rsid w:val="00811D38"/>
    <w:rsid w:val="0081289D"/>
    <w:rsid w:val="00812A77"/>
    <w:rsid w:val="00815601"/>
    <w:rsid w:val="00815A41"/>
    <w:rsid w:val="00816DB1"/>
    <w:rsid w:val="00821510"/>
    <w:rsid w:val="00821EB9"/>
    <w:rsid w:val="008238C0"/>
    <w:rsid w:val="00823FFB"/>
    <w:rsid w:val="0082486F"/>
    <w:rsid w:val="00825344"/>
    <w:rsid w:val="0082670F"/>
    <w:rsid w:val="00826DD6"/>
    <w:rsid w:val="00827F4E"/>
    <w:rsid w:val="00827FB6"/>
    <w:rsid w:val="0083063A"/>
    <w:rsid w:val="0083078C"/>
    <w:rsid w:val="00830A07"/>
    <w:rsid w:val="00830B46"/>
    <w:rsid w:val="00830B90"/>
    <w:rsid w:val="00830BDD"/>
    <w:rsid w:val="00830CF3"/>
    <w:rsid w:val="0083172B"/>
    <w:rsid w:val="00831E77"/>
    <w:rsid w:val="0083237A"/>
    <w:rsid w:val="00832D35"/>
    <w:rsid w:val="00832D8F"/>
    <w:rsid w:val="00832F3A"/>
    <w:rsid w:val="008335C6"/>
    <w:rsid w:val="00833E4F"/>
    <w:rsid w:val="00833E8F"/>
    <w:rsid w:val="0083531D"/>
    <w:rsid w:val="0083539E"/>
    <w:rsid w:val="00835B2B"/>
    <w:rsid w:val="008374B0"/>
    <w:rsid w:val="00837897"/>
    <w:rsid w:val="008401C6"/>
    <w:rsid w:val="00840344"/>
    <w:rsid w:val="008405CA"/>
    <w:rsid w:val="00840D5E"/>
    <w:rsid w:val="00840FE8"/>
    <w:rsid w:val="00841EAA"/>
    <w:rsid w:val="00841FE9"/>
    <w:rsid w:val="00842895"/>
    <w:rsid w:val="008430D1"/>
    <w:rsid w:val="008431DF"/>
    <w:rsid w:val="00843BC2"/>
    <w:rsid w:val="008443E7"/>
    <w:rsid w:val="00844CB1"/>
    <w:rsid w:val="00845014"/>
    <w:rsid w:val="00845ED5"/>
    <w:rsid w:val="008476B4"/>
    <w:rsid w:val="0085088A"/>
    <w:rsid w:val="00851B74"/>
    <w:rsid w:val="00851D9F"/>
    <w:rsid w:val="0085274F"/>
    <w:rsid w:val="00853273"/>
    <w:rsid w:val="008537BD"/>
    <w:rsid w:val="00854B5D"/>
    <w:rsid w:val="008555AD"/>
    <w:rsid w:val="008568B2"/>
    <w:rsid w:val="00857914"/>
    <w:rsid w:val="00857DA7"/>
    <w:rsid w:val="00860037"/>
    <w:rsid w:val="00860152"/>
    <w:rsid w:val="0086024B"/>
    <w:rsid w:val="0086044E"/>
    <w:rsid w:val="008616B5"/>
    <w:rsid w:val="0086180C"/>
    <w:rsid w:val="00861D2A"/>
    <w:rsid w:val="00861D2C"/>
    <w:rsid w:val="008620C1"/>
    <w:rsid w:val="00862E16"/>
    <w:rsid w:val="008633AB"/>
    <w:rsid w:val="00863C8B"/>
    <w:rsid w:val="008648E0"/>
    <w:rsid w:val="00865943"/>
    <w:rsid w:val="00866752"/>
    <w:rsid w:val="00866A72"/>
    <w:rsid w:val="00867313"/>
    <w:rsid w:val="00867BA9"/>
    <w:rsid w:val="00870017"/>
    <w:rsid w:val="00870C9A"/>
    <w:rsid w:val="00871146"/>
    <w:rsid w:val="008718E2"/>
    <w:rsid w:val="008719E3"/>
    <w:rsid w:val="00872147"/>
    <w:rsid w:val="00872737"/>
    <w:rsid w:val="008729A8"/>
    <w:rsid w:val="00873749"/>
    <w:rsid w:val="0087431E"/>
    <w:rsid w:val="00874352"/>
    <w:rsid w:val="008758D7"/>
    <w:rsid w:val="00876DE1"/>
    <w:rsid w:val="00876FA3"/>
    <w:rsid w:val="0087715F"/>
    <w:rsid w:val="00877504"/>
    <w:rsid w:val="008812AC"/>
    <w:rsid w:val="00881BDC"/>
    <w:rsid w:val="00881DE7"/>
    <w:rsid w:val="008822A4"/>
    <w:rsid w:val="008825E0"/>
    <w:rsid w:val="0088260A"/>
    <w:rsid w:val="00882702"/>
    <w:rsid w:val="00882E53"/>
    <w:rsid w:val="0088369B"/>
    <w:rsid w:val="00883AA4"/>
    <w:rsid w:val="00884CF6"/>
    <w:rsid w:val="00885937"/>
    <w:rsid w:val="00885ACB"/>
    <w:rsid w:val="00890AC2"/>
    <w:rsid w:val="00890B24"/>
    <w:rsid w:val="00891A52"/>
    <w:rsid w:val="008936AD"/>
    <w:rsid w:val="008940B0"/>
    <w:rsid w:val="00894277"/>
    <w:rsid w:val="0089462F"/>
    <w:rsid w:val="00894755"/>
    <w:rsid w:val="00894958"/>
    <w:rsid w:val="008953CC"/>
    <w:rsid w:val="00895C44"/>
    <w:rsid w:val="008974B9"/>
    <w:rsid w:val="00897C79"/>
    <w:rsid w:val="008A0102"/>
    <w:rsid w:val="008A1E2C"/>
    <w:rsid w:val="008A2FA5"/>
    <w:rsid w:val="008A3316"/>
    <w:rsid w:val="008A36FD"/>
    <w:rsid w:val="008A3A66"/>
    <w:rsid w:val="008A3E78"/>
    <w:rsid w:val="008A426F"/>
    <w:rsid w:val="008A4282"/>
    <w:rsid w:val="008A4C58"/>
    <w:rsid w:val="008A531F"/>
    <w:rsid w:val="008A594F"/>
    <w:rsid w:val="008A5D9B"/>
    <w:rsid w:val="008A5FAE"/>
    <w:rsid w:val="008A6F5D"/>
    <w:rsid w:val="008A791F"/>
    <w:rsid w:val="008A7BD4"/>
    <w:rsid w:val="008B1448"/>
    <w:rsid w:val="008B1751"/>
    <w:rsid w:val="008B2EC5"/>
    <w:rsid w:val="008B3A01"/>
    <w:rsid w:val="008B3E46"/>
    <w:rsid w:val="008B5C1A"/>
    <w:rsid w:val="008B64D9"/>
    <w:rsid w:val="008B734F"/>
    <w:rsid w:val="008B797E"/>
    <w:rsid w:val="008B7DD7"/>
    <w:rsid w:val="008C0707"/>
    <w:rsid w:val="008C0CFD"/>
    <w:rsid w:val="008C4253"/>
    <w:rsid w:val="008C44DF"/>
    <w:rsid w:val="008C4517"/>
    <w:rsid w:val="008C4921"/>
    <w:rsid w:val="008C4B2E"/>
    <w:rsid w:val="008C5019"/>
    <w:rsid w:val="008C58AE"/>
    <w:rsid w:val="008C600D"/>
    <w:rsid w:val="008C60D8"/>
    <w:rsid w:val="008C68A6"/>
    <w:rsid w:val="008C6F64"/>
    <w:rsid w:val="008C75F4"/>
    <w:rsid w:val="008C78A6"/>
    <w:rsid w:val="008C78D2"/>
    <w:rsid w:val="008D02C5"/>
    <w:rsid w:val="008D03AF"/>
    <w:rsid w:val="008D1190"/>
    <w:rsid w:val="008D1537"/>
    <w:rsid w:val="008D28E6"/>
    <w:rsid w:val="008D2A37"/>
    <w:rsid w:val="008D2CBC"/>
    <w:rsid w:val="008D38DB"/>
    <w:rsid w:val="008D39F2"/>
    <w:rsid w:val="008D4AF3"/>
    <w:rsid w:val="008D55A0"/>
    <w:rsid w:val="008D582C"/>
    <w:rsid w:val="008D660D"/>
    <w:rsid w:val="008D6AD6"/>
    <w:rsid w:val="008E0968"/>
    <w:rsid w:val="008E0CE7"/>
    <w:rsid w:val="008E1212"/>
    <w:rsid w:val="008E1279"/>
    <w:rsid w:val="008E1558"/>
    <w:rsid w:val="008E17B3"/>
    <w:rsid w:val="008E2EF1"/>
    <w:rsid w:val="008E2F8C"/>
    <w:rsid w:val="008E4669"/>
    <w:rsid w:val="008E55C5"/>
    <w:rsid w:val="008E55D5"/>
    <w:rsid w:val="008E568E"/>
    <w:rsid w:val="008E75CD"/>
    <w:rsid w:val="008E76B9"/>
    <w:rsid w:val="008F0ADB"/>
    <w:rsid w:val="008F24CB"/>
    <w:rsid w:val="008F2A4B"/>
    <w:rsid w:val="008F2AAD"/>
    <w:rsid w:val="008F2C85"/>
    <w:rsid w:val="008F2F24"/>
    <w:rsid w:val="008F3481"/>
    <w:rsid w:val="008F3507"/>
    <w:rsid w:val="008F3BAC"/>
    <w:rsid w:val="008F438D"/>
    <w:rsid w:val="008F4785"/>
    <w:rsid w:val="008F4B78"/>
    <w:rsid w:val="008F4E1D"/>
    <w:rsid w:val="008F4F9D"/>
    <w:rsid w:val="008F7A18"/>
    <w:rsid w:val="008F7CBA"/>
    <w:rsid w:val="008F7FC9"/>
    <w:rsid w:val="0090037D"/>
    <w:rsid w:val="00900F00"/>
    <w:rsid w:val="00901661"/>
    <w:rsid w:val="00901976"/>
    <w:rsid w:val="00903F3E"/>
    <w:rsid w:val="00904568"/>
    <w:rsid w:val="009071DD"/>
    <w:rsid w:val="00907E33"/>
    <w:rsid w:val="00910206"/>
    <w:rsid w:val="0091030C"/>
    <w:rsid w:val="009104A8"/>
    <w:rsid w:val="00910EDC"/>
    <w:rsid w:val="00912F11"/>
    <w:rsid w:val="0091311C"/>
    <w:rsid w:val="00913372"/>
    <w:rsid w:val="0091353B"/>
    <w:rsid w:val="009136F8"/>
    <w:rsid w:val="00913E06"/>
    <w:rsid w:val="00913E5D"/>
    <w:rsid w:val="00914486"/>
    <w:rsid w:val="00914A44"/>
    <w:rsid w:val="00914B8B"/>
    <w:rsid w:val="009157A2"/>
    <w:rsid w:val="009161B4"/>
    <w:rsid w:val="00916417"/>
    <w:rsid w:val="00916897"/>
    <w:rsid w:val="00917ABC"/>
    <w:rsid w:val="009200DF"/>
    <w:rsid w:val="00920559"/>
    <w:rsid w:val="009208D5"/>
    <w:rsid w:val="00920DE0"/>
    <w:rsid w:val="00920E62"/>
    <w:rsid w:val="00920F35"/>
    <w:rsid w:val="00921134"/>
    <w:rsid w:val="00921583"/>
    <w:rsid w:val="0092426E"/>
    <w:rsid w:val="0092451F"/>
    <w:rsid w:val="00924B29"/>
    <w:rsid w:val="00924D6C"/>
    <w:rsid w:val="00925201"/>
    <w:rsid w:val="00925BAE"/>
    <w:rsid w:val="00925F76"/>
    <w:rsid w:val="009261E4"/>
    <w:rsid w:val="00926317"/>
    <w:rsid w:val="009271BA"/>
    <w:rsid w:val="0092784C"/>
    <w:rsid w:val="00927C6F"/>
    <w:rsid w:val="009302FC"/>
    <w:rsid w:val="00930D6F"/>
    <w:rsid w:val="00930EF5"/>
    <w:rsid w:val="00931B54"/>
    <w:rsid w:val="00932203"/>
    <w:rsid w:val="00932C28"/>
    <w:rsid w:val="0093329D"/>
    <w:rsid w:val="009335BD"/>
    <w:rsid w:val="00933BEF"/>
    <w:rsid w:val="0093495B"/>
    <w:rsid w:val="009352A4"/>
    <w:rsid w:val="009353DD"/>
    <w:rsid w:val="00935DC7"/>
    <w:rsid w:val="009375EA"/>
    <w:rsid w:val="00937AD5"/>
    <w:rsid w:val="0094003E"/>
    <w:rsid w:val="009407E2"/>
    <w:rsid w:val="00940956"/>
    <w:rsid w:val="00940B9F"/>
    <w:rsid w:val="00941884"/>
    <w:rsid w:val="00942402"/>
    <w:rsid w:val="00942BAF"/>
    <w:rsid w:val="00942F56"/>
    <w:rsid w:val="00943662"/>
    <w:rsid w:val="00943D27"/>
    <w:rsid w:val="00945984"/>
    <w:rsid w:val="00945CE8"/>
    <w:rsid w:val="00946736"/>
    <w:rsid w:val="00946973"/>
    <w:rsid w:val="00946F55"/>
    <w:rsid w:val="0094709A"/>
    <w:rsid w:val="00947145"/>
    <w:rsid w:val="0094753C"/>
    <w:rsid w:val="00947F77"/>
    <w:rsid w:val="009503F0"/>
    <w:rsid w:val="00951459"/>
    <w:rsid w:val="00951E92"/>
    <w:rsid w:val="0095356D"/>
    <w:rsid w:val="00954E75"/>
    <w:rsid w:val="00954E7F"/>
    <w:rsid w:val="0095560A"/>
    <w:rsid w:val="00955C86"/>
    <w:rsid w:val="00956138"/>
    <w:rsid w:val="009568D5"/>
    <w:rsid w:val="00956ECC"/>
    <w:rsid w:val="00957463"/>
    <w:rsid w:val="0096045E"/>
    <w:rsid w:val="009607F0"/>
    <w:rsid w:val="00961305"/>
    <w:rsid w:val="00961453"/>
    <w:rsid w:val="00962FB1"/>
    <w:rsid w:val="0096400A"/>
    <w:rsid w:val="009645B4"/>
    <w:rsid w:val="00965C7A"/>
    <w:rsid w:val="00966127"/>
    <w:rsid w:val="00966B3A"/>
    <w:rsid w:val="009675CC"/>
    <w:rsid w:val="0097041D"/>
    <w:rsid w:val="0097102A"/>
    <w:rsid w:val="00971333"/>
    <w:rsid w:val="00971850"/>
    <w:rsid w:val="009719B0"/>
    <w:rsid w:val="00971DDA"/>
    <w:rsid w:val="00971DDD"/>
    <w:rsid w:val="00971ECC"/>
    <w:rsid w:val="0097282B"/>
    <w:rsid w:val="009736DF"/>
    <w:rsid w:val="00973BD5"/>
    <w:rsid w:val="00973F97"/>
    <w:rsid w:val="00975304"/>
    <w:rsid w:val="00976485"/>
    <w:rsid w:val="00976E7A"/>
    <w:rsid w:val="00977F84"/>
    <w:rsid w:val="009803D7"/>
    <w:rsid w:val="0098049D"/>
    <w:rsid w:val="0098250E"/>
    <w:rsid w:val="00982A18"/>
    <w:rsid w:val="00982ADB"/>
    <w:rsid w:val="00982D7A"/>
    <w:rsid w:val="0098311C"/>
    <w:rsid w:val="00983519"/>
    <w:rsid w:val="009838C3"/>
    <w:rsid w:val="00984489"/>
    <w:rsid w:val="00984785"/>
    <w:rsid w:val="00990505"/>
    <w:rsid w:val="0099144A"/>
    <w:rsid w:val="00991C1C"/>
    <w:rsid w:val="00992DBD"/>
    <w:rsid w:val="009932A1"/>
    <w:rsid w:val="00993634"/>
    <w:rsid w:val="0099415D"/>
    <w:rsid w:val="0099417E"/>
    <w:rsid w:val="00994537"/>
    <w:rsid w:val="00994A05"/>
    <w:rsid w:val="00995586"/>
    <w:rsid w:val="009A0D52"/>
    <w:rsid w:val="009A2FBD"/>
    <w:rsid w:val="009A3F34"/>
    <w:rsid w:val="009A4B8D"/>
    <w:rsid w:val="009A6714"/>
    <w:rsid w:val="009A6775"/>
    <w:rsid w:val="009A7D2D"/>
    <w:rsid w:val="009B1434"/>
    <w:rsid w:val="009B2F9F"/>
    <w:rsid w:val="009B432F"/>
    <w:rsid w:val="009B45DF"/>
    <w:rsid w:val="009B4611"/>
    <w:rsid w:val="009B48E6"/>
    <w:rsid w:val="009B5D43"/>
    <w:rsid w:val="009B6078"/>
    <w:rsid w:val="009B6A89"/>
    <w:rsid w:val="009B79A9"/>
    <w:rsid w:val="009C000D"/>
    <w:rsid w:val="009C0022"/>
    <w:rsid w:val="009C1D92"/>
    <w:rsid w:val="009C217F"/>
    <w:rsid w:val="009C25EC"/>
    <w:rsid w:val="009C2FA2"/>
    <w:rsid w:val="009C31BD"/>
    <w:rsid w:val="009C4162"/>
    <w:rsid w:val="009C4448"/>
    <w:rsid w:val="009C4E19"/>
    <w:rsid w:val="009C51CA"/>
    <w:rsid w:val="009C56B5"/>
    <w:rsid w:val="009C5C76"/>
    <w:rsid w:val="009C5F9F"/>
    <w:rsid w:val="009C74C2"/>
    <w:rsid w:val="009D084C"/>
    <w:rsid w:val="009D1A4E"/>
    <w:rsid w:val="009D30BD"/>
    <w:rsid w:val="009D33B2"/>
    <w:rsid w:val="009D35FD"/>
    <w:rsid w:val="009D3F78"/>
    <w:rsid w:val="009D44DA"/>
    <w:rsid w:val="009D4E47"/>
    <w:rsid w:val="009D5A10"/>
    <w:rsid w:val="009D6BEB"/>
    <w:rsid w:val="009D7740"/>
    <w:rsid w:val="009D7FE3"/>
    <w:rsid w:val="009E0C8B"/>
    <w:rsid w:val="009E130E"/>
    <w:rsid w:val="009E2436"/>
    <w:rsid w:val="009E256B"/>
    <w:rsid w:val="009E29B7"/>
    <w:rsid w:val="009E370B"/>
    <w:rsid w:val="009E395F"/>
    <w:rsid w:val="009E4657"/>
    <w:rsid w:val="009E682F"/>
    <w:rsid w:val="009E6948"/>
    <w:rsid w:val="009E71D2"/>
    <w:rsid w:val="009F0183"/>
    <w:rsid w:val="009F059C"/>
    <w:rsid w:val="009F0A75"/>
    <w:rsid w:val="009F0BD1"/>
    <w:rsid w:val="009F0E3F"/>
    <w:rsid w:val="009F197E"/>
    <w:rsid w:val="009F1C26"/>
    <w:rsid w:val="009F2DE5"/>
    <w:rsid w:val="009F2F0E"/>
    <w:rsid w:val="009F3C59"/>
    <w:rsid w:val="009F5618"/>
    <w:rsid w:val="009F62D9"/>
    <w:rsid w:val="009F636C"/>
    <w:rsid w:val="009F6B87"/>
    <w:rsid w:val="009F735C"/>
    <w:rsid w:val="00A001AE"/>
    <w:rsid w:val="00A01519"/>
    <w:rsid w:val="00A02923"/>
    <w:rsid w:val="00A02CE7"/>
    <w:rsid w:val="00A02F50"/>
    <w:rsid w:val="00A031AF"/>
    <w:rsid w:val="00A05804"/>
    <w:rsid w:val="00A0693C"/>
    <w:rsid w:val="00A06E94"/>
    <w:rsid w:val="00A07CD4"/>
    <w:rsid w:val="00A10213"/>
    <w:rsid w:val="00A10CE2"/>
    <w:rsid w:val="00A11B8E"/>
    <w:rsid w:val="00A12D41"/>
    <w:rsid w:val="00A13E08"/>
    <w:rsid w:val="00A14482"/>
    <w:rsid w:val="00A16504"/>
    <w:rsid w:val="00A179FF"/>
    <w:rsid w:val="00A20606"/>
    <w:rsid w:val="00A20D05"/>
    <w:rsid w:val="00A22513"/>
    <w:rsid w:val="00A234DF"/>
    <w:rsid w:val="00A23508"/>
    <w:rsid w:val="00A239CC"/>
    <w:rsid w:val="00A24265"/>
    <w:rsid w:val="00A24E2E"/>
    <w:rsid w:val="00A2555F"/>
    <w:rsid w:val="00A255C1"/>
    <w:rsid w:val="00A257F3"/>
    <w:rsid w:val="00A25AA9"/>
    <w:rsid w:val="00A25D59"/>
    <w:rsid w:val="00A27638"/>
    <w:rsid w:val="00A31AD4"/>
    <w:rsid w:val="00A320AC"/>
    <w:rsid w:val="00A347BE"/>
    <w:rsid w:val="00A347EA"/>
    <w:rsid w:val="00A351A5"/>
    <w:rsid w:val="00A35296"/>
    <w:rsid w:val="00A359D9"/>
    <w:rsid w:val="00A36736"/>
    <w:rsid w:val="00A377DC"/>
    <w:rsid w:val="00A37F1A"/>
    <w:rsid w:val="00A40021"/>
    <w:rsid w:val="00A402E6"/>
    <w:rsid w:val="00A4171A"/>
    <w:rsid w:val="00A417EC"/>
    <w:rsid w:val="00A42176"/>
    <w:rsid w:val="00A432B8"/>
    <w:rsid w:val="00A436FD"/>
    <w:rsid w:val="00A43EBF"/>
    <w:rsid w:val="00A440CF"/>
    <w:rsid w:val="00A4505E"/>
    <w:rsid w:val="00A458A5"/>
    <w:rsid w:val="00A463BC"/>
    <w:rsid w:val="00A47987"/>
    <w:rsid w:val="00A47F4E"/>
    <w:rsid w:val="00A5039D"/>
    <w:rsid w:val="00A50863"/>
    <w:rsid w:val="00A515FF"/>
    <w:rsid w:val="00A519D1"/>
    <w:rsid w:val="00A522C6"/>
    <w:rsid w:val="00A5350B"/>
    <w:rsid w:val="00A5414E"/>
    <w:rsid w:val="00A54365"/>
    <w:rsid w:val="00A54628"/>
    <w:rsid w:val="00A54CE8"/>
    <w:rsid w:val="00A551DE"/>
    <w:rsid w:val="00A556D8"/>
    <w:rsid w:val="00A569ED"/>
    <w:rsid w:val="00A57F27"/>
    <w:rsid w:val="00A60119"/>
    <w:rsid w:val="00A60B31"/>
    <w:rsid w:val="00A60D1B"/>
    <w:rsid w:val="00A61C9E"/>
    <w:rsid w:val="00A625BE"/>
    <w:rsid w:val="00A6271F"/>
    <w:rsid w:val="00A6307E"/>
    <w:rsid w:val="00A63B05"/>
    <w:rsid w:val="00A64321"/>
    <w:rsid w:val="00A64ED5"/>
    <w:rsid w:val="00A65042"/>
    <w:rsid w:val="00A65FE8"/>
    <w:rsid w:val="00A65FF1"/>
    <w:rsid w:val="00A662BC"/>
    <w:rsid w:val="00A66706"/>
    <w:rsid w:val="00A668A5"/>
    <w:rsid w:val="00A66E38"/>
    <w:rsid w:val="00A67D7A"/>
    <w:rsid w:val="00A7060F"/>
    <w:rsid w:val="00A70D64"/>
    <w:rsid w:val="00A70FA4"/>
    <w:rsid w:val="00A7119D"/>
    <w:rsid w:val="00A721C2"/>
    <w:rsid w:val="00A7241C"/>
    <w:rsid w:val="00A72470"/>
    <w:rsid w:val="00A73B3B"/>
    <w:rsid w:val="00A7429D"/>
    <w:rsid w:val="00A75396"/>
    <w:rsid w:val="00A75463"/>
    <w:rsid w:val="00A761FD"/>
    <w:rsid w:val="00A7659D"/>
    <w:rsid w:val="00A76CD9"/>
    <w:rsid w:val="00A76FAA"/>
    <w:rsid w:val="00A7748B"/>
    <w:rsid w:val="00A77686"/>
    <w:rsid w:val="00A77B17"/>
    <w:rsid w:val="00A77B71"/>
    <w:rsid w:val="00A8020C"/>
    <w:rsid w:val="00A806F7"/>
    <w:rsid w:val="00A80B40"/>
    <w:rsid w:val="00A8182D"/>
    <w:rsid w:val="00A83651"/>
    <w:rsid w:val="00A83C1C"/>
    <w:rsid w:val="00A83F5F"/>
    <w:rsid w:val="00A845E2"/>
    <w:rsid w:val="00A853B5"/>
    <w:rsid w:val="00A85CC9"/>
    <w:rsid w:val="00A85EAF"/>
    <w:rsid w:val="00A86486"/>
    <w:rsid w:val="00A86683"/>
    <w:rsid w:val="00A868DA"/>
    <w:rsid w:val="00A8720A"/>
    <w:rsid w:val="00A9128C"/>
    <w:rsid w:val="00A9221A"/>
    <w:rsid w:val="00A92C58"/>
    <w:rsid w:val="00A92FA5"/>
    <w:rsid w:val="00A92FED"/>
    <w:rsid w:val="00A93396"/>
    <w:rsid w:val="00A93B4C"/>
    <w:rsid w:val="00A941E8"/>
    <w:rsid w:val="00A9438E"/>
    <w:rsid w:val="00A968BB"/>
    <w:rsid w:val="00A97B01"/>
    <w:rsid w:val="00A97B79"/>
    <w:rsid w:val="00A97D5D"/>
    <w:rsid w:val="00AA0304"/>
    <w:rsid w:val="00AA0CD2"/>
    <w:rsid w:val="00AA238C"/>
    <w:rsid w:val="00AA29CB"/>
    <w:rsid w:val="00AA4B13"/>
    <w:rsid w:val="00AA5C0F"/>
    <w:rsid w:val="00AA6B14"/>
    <w:rsid w:val="00AA7C45"/>
    <w:rsid w:val="00AB0044"/>
    <w:rsid w:val="00AB1A03"/>
    <w:rsid w:val="00AB1BEB"/>
    <w:rsid w:val="00AB3297"/>
    <w:rsid w:val="00AB34B7"/>
    <w:rsid w:val="00AB370F"/>
    <w:rsid w:val="00AB3AF0"/>
    <w:rsid w:val="00AB528D"/>
    <w:rsid w:val="00AB541D"/>
    <w:rsid w:val="00AB5B0D"/>
    <w:rsid w:val="00AB6805"/>
    <w:rsid w:val="00AC10C1"/>
    <w:rsid w:val="00AC1403"/>
    <w:rsid w:val="00AC1525"/>
    <w:rsid w:val="00AC2D0D"/>
    <w:rsid w:val="00AC2D76"/>
    <w:rsid w:val="00AC2DB6"/>
    <w:rsid w:val="00AC2E82"/>
    <w:rsid w:val="00AC3DEC"/>
    <w:rsid w:val="00AC4A0F"/>
    <w:rsid w:val="00AC5756"/>
    <w:rsid w:val="00AC595E"/>
    <w:rsid w:val="00AC5BDA"/>
    <w:rsid w:val="00AC5EBB"/>
    <w:rsid w:val="00AC6EFF"/>
    <w:rsid w:val="00AC7188"/>
    <w:rsid w:val="00AC7B91"/>
    <w:rsid w:val="00AC7C25"/>
    <w:rsid w:val="00AD0A4E"/>
    <w:rsid w:val="00AD0F44"/>
    <w:rsid w:val="00AD0F72"/>
    <w:rsid w:val="00AD1D37"/>
    <w:rsid w:val="00AD22A8"/>
    <w:rsid w:val="00AD22AF"/>
    <w:rsid w:val="00AD2818"/>
    <w:rsid w:val="00AD2BA5"/>
    <w:rsid w:val="00AD326A"/>
    <w:rsid w:val="00AD38C1"/>
    <w:rsid w:val="00AD400B"/>
    <w:rsid w:val="00AD4FB9"/>
    <w:rsid w:val="00AD5090"/>
    <w:rsid w:val="00AD5C3C"/>
    <w:rsid w:val="00AE1FDB"/>
    <w:rsid w:val="00AE22EB"/>
    <w:rsid w:val="00AE3876"/>
    <w:rsid w:val="00AE4AFA"/>
    <w:rsid w:val="00AE54DC"/>
    <w:rsid w:val="00AE5A22"/>
    <w:rsid w:val="00AE5BBB"/>
    <w:rsid w:val="00AE66C3"/>
    <w:rsid w:val="00AE6D8A"/>
    <w:rsid w:val="00AE6E97"/>
    <w:rsid w:val="00AE790E"/>
    <w:rsid w:val="00AF06DF"/>
    <w:rsid w:val="00AF0C5D"/>
    <w:rsid w:val="00AF12A0"/>
    <w:rsid w:val="00AF2C8C"/>
    <w:rsid w:val="00AF350E"/>
    <w:rsid w:val="00AF3733"/>
    <w:rsid w:val="00AF3C5E"/>
    <w:rsid w:val="00AF4F5D"/>
    <w:rsid w:val="00AF5D89"/>
    <w:rsid w:val="00AF5F79"/>
    <w:rsid w:val="00AF6295"/>
    <w:rsid w:val="00AF6824"/>
    <w:rsid w:val="00AF6899"/>
    <w:rsid w:val="00AF690D"/>
    <w:rsid w:val="00AF7095"/>
    <w:rsid w:val="00AF7174"/>
    <w:rsid w:val="00B0050B"/>
    <w:rsid w:val="00B0053F"/>
    <w:rsid w:val="00B00758"/>
    <w:rsid w:val="00B027C4"/>
    <w:rsid w:val="00B030BD"/>
    <w:rsid w:val="00B030D6"/>
    <w:rsid w:val="00B032C1"/>
    <w:rsid w:val="00B0372B"/>
    <w:rsid w:val="00B04B54"/>
    <w:rsid w:val="00B0630E"/>
    <w:rsid w:val="00B06A99"/>
    <w:rsid w:val="00B076D3"/>
    <w:rsid w:val="00B10058"/>
    <w:rsid w:val="00B10475"/>
    <w:rsid w:val="00B10D98"/>
    <w:rsid w:val="00B1154E"/>
    <w:rsid w:val="00B120FC"/>
    <w:rsid w:val="00B1284E"/>
    <w:rsid w:val="00B138C5"/>
    <w:rsid w:val="00B13C29"/>
    <w:rsid w:val="00B145AF"/>
    <w:rsid w:val="00B159F3"/>
    <w:rsid w:val="00B16968"/>
    <w:rsid w:val="00B16F86"/>
    <w:rsid w:val="00B1716C"/>
    <w:rsid w:val="00B1776C"/>
    <w:rsid w:val="00B1783E"/>
    <w:rsid w:val="00B17B4F"/>
    <w:rsid w:val="00B20AD8"/>
    <w:rsid w:val="00B20F54"/>
    <w:rsid w:val="00B22071"/>
    <w:rsid w:val="00B22E57"/>
    <w:rsid w:val="00B23BE1"/>
    <w:rsid w:val="00B23FDE"/>
    <w:rsid w:val="00B244A0"/>
    <w:rsid w:val="00B25334"/>
    <w:rsid w:val="00B26209"/>
    <w:rsid w:val="00B26441"/>
    <w:rsid w:val="00B2651F"/>
    <w:rsid w:val="00B27331"/>
    <w:rsid w:val="00B27B71"/>
    <w:rsid w:val="00B308CB"/>
    <w:rsid w:val="00B30BB8"/>
    <w:rsid w:val="00B30EAC"/>
    <w:rsid w:val="00B31F93"/>
    <w:rsid w:val="00B32921"/>
    <w:rsid w:val="00B33031"/>
    <w:rsid w:val="00B337BE"/>
    <w:rsid w:val="00B339C6"/>
    <w:rsid w:val="00B35985"/>
    <w:rsid w:val="00B35B87"/>
    <w:rsid w:val="00B363EE"/>
    <w:rsid w:val="00B37211"/>
    <w:rsid w:val="00B37B97"/>
    <w:rsid w:val="00B40456"/>
    <w:rsid w:val="00B406A6"/>
    <w:rsid w:val="00B40DB8"/>
    <w:rsid w:val="00B40F54"/>
    <w:rsid w:val="00B40F6B"/>
    <w:rsid w:val="00B41EE1"/>
    <w:rsid w:val="00B42229"/>
    <w:rsid w:val="00B4227F"/>
    <w:rsid w:val="00B42CFE"/>
    <w:rsid w:val="00B43CFD"/>
    <w:rsid w:val="00B44FAC"/>
    <w:rsid w:val="00B45376"/>
    <w:rsid w:val="00B453F4"/>
    <w:rsid w:val="00B456A7"/>
    <w:rsid w:val="00B45712"/>
    <w:rsid w:val="00B469D8"/>
    <w:rsid w:val="00B46BA2"/>
    <w:rsid w:val="00B46CDF"/>
    <w:rsid w:val="00B50C5F"/>
    <w:rsid w:val="00B527D9"/>
    <w:rsid w:val="00B54813"/>
    <w:rsid w:val="00B54A79"/>
    <w:rsid w:val="00B54D07"/>
    <w:rsid w:val="00B54D17"/>
    <w:rsid w:val="00B54FFC"/>
    <w:rsid w:val="00B5570E"/>
    <w:rsid w:val="00B56575"/>
    <w:rsid w:val="00B56924"/>
    <w:rsid w:val="00B60755"/>
    <w:rsid w:val="00B6080D"/>
    <w:rsid w:val="00B61059"/>
    <w:rsid w:val="00B62044"/>
    <w:rsid w:val="00B6206F"/>
    <w:rsid w:val="00B621C0"/>
    <w:rsid w:val="00B63643"/>
    <w:rsid w:val="00B63A1A"/>
    <w:rsid w:val="00B643B8"/>
    <w:rsid w:val="00B64516"/>
    <w:rsid w:val="00B64965"/>
    <w:rsid w:val="00B65437"/>
    <w:rsid w:val="00B65517"/>
    <w:rsid w:val="00B65898"/>
    <w:rsid w:val="00B66549"/>
    <w:rsid w:val="00B672ED"/>
    <w:rsid w:val="00B70050"/>
    <w:rsid w:val="00B7007C"/>
    <w:rsid w:val="00B70D81"/>
    <w:rsid w:val="00B70F31"/>
    <w:rsid w:val="00B71119"/>
    <w:rsid w:val="00B723A5"/>
    <w:rsid w:val="00B7241F"/>
    <w:rsid w:val="00B7299B"/>
    <w:rsid w:val="00B72C00"/>
    <w:rsid w:val="00B72D2C"/>
    <w:rsid w:val="00B73ABF"/>
    <w:rsid w:val="00B73D3F"/>
    <w:rsid w:val="00B73FBE"/>
    <w:rsid w:val="00B742E4"/>
    <w:rsid w:val="00B7476C"/>
    <w:rsid w:val="00B74799"/>
    <w:rsid w:val="00B74B87"/>
    <w:rsid w:val="00B750D6"/>
    <w:rsid w:val="00B75B47"/>
    <w:rsid w:val="00B75E35"/>
    <w:rsid w:val="00B75F3D"/>
    <w:rsid w:val="00B76DC4"/>
    <w:rsid w:val="00B7792C"/>
    <w:rsid w:val="00B80419"/>
    <w:rsid w:val="00B81033"/>
    <w:rsid w:val="00B810E4"/>
    <w:rsid w:val="00B81EA6"/>
    <w:rsid w:val="00B820BB"/>
    <w:rsid w:val="00B835C2"/>
    <w:rsid w:val="00B84256"/>
    <w:rsid w:val="00B8447C"/>
    <w:rsid w:val="00B85463"/>
    <w:rsid w:val="00B8681E"/>
    <w:rsid w:val="00B86BB7"/>
    <w:rsid w:val="00B86FF3"/>
    <w:rsid w:val="00B875C8"/>
    <w:rsid w:val="00B87C16"/>
    <w:rsid w:val="00B87F18"/>
    <w:rsid w:val="00B905B4"/>
    <w:rsid w:val="00B90CFF"/>
    <w:rsid w:val="00B92B2E"/>
    <w:rsid w:val="00B9341C"/>
    <w:rsid w:val="00B938A6"/>
    <w:rsid w:val="00B94800"/>
    <w:rsid w:val="00B94C93"/>
    <w:rsid w:val="00B95536"/>
    <w:rsid w:val="00B9680D"/>
    <w:rsid w:val="00B9697F"/>
    <w:rsid w:val="00B96D6F"/>
    <w:rsid w:val="00B97249"/>
    <w:rsid w:val="00B97716"/>
    <w:rsid w:val="00BA086D"/>
    <w:rsid w:val="00BA0C46"/>
    <w:rsid w:val="00BA0DB7"/>
    <w:rsid w:val="00BA1319"/>
    <w:rsid w:val="00BA2E4E"/>
    <w:rsid w:val="00BA4F6E"/>
    <w:rsid w:val="00BA50B7"/>
    <w:rsid w:val="00BA528D"/>
    <w:rsid w:val="00BA5C18"/>
    <w:rsid w:val="00BA692A"/>
    <w:rsid w:val="00BA784A"/>
    <w:rsid w:val="00BA7EDC"/>
    <w:rsid w:val="00BA7EEC"/>
    <w:rsid w:val="00BB0485"/>
    <w:rsid w:val="00BB0559"/>
    <w:rsid w:val="00BB2497"/>
    <w:rsid w:val="00BB33A1"/>
    <w:rsid w:val="00BB3E2C"/>
    <w:rsid w:val="00BB4773"/>
    <w:rsid w:val="00BB4EEC"/>
    <w:rsid w:val="00BB5953"/>
    <w:rsid w:val="00BB5B39"/>
    <w:rsid w:val="00BB64E1"/>
    <w:rsid w:val="00BB687C"/>
    <w:rsid w:val="00BB6FC8"/>
    <w:rsid w:val="00BB7EB7"/>
    <w:rsid w:val="00BC08A6"/>
    <w:rsid w:val="00BC0E7D"/>
    <w:rsid w:val="00BC11C3"/>
    <w:rsid w:val="00BC183C"/>
    <w:rsid w:val="00BC2AB8"/>
    <w:rsid w:val="00BC3805"/>
    <w:rsid w:val="00BC5135"/>
    <w:rsid w:val="00BC570A"/>
    <w:rsid w:val="00BC604C"/>
    <w:rsid w:val="00BC64D8"/>
    <w:rsid w:val="00BC6572"/>
    <w:rsid w:val="00BC7765"/>
    <w:rsid w:val="00BC7FDD"/>
    <w:rsid w:val="00BD0A89"/>
    <w:rsid w:val="00BD100E"/>
    <w:rsid w:val="00BD2209"/>
    <w:rsid w:val="00BD2329"/>
    <w:rsid w:val="00BD27AC"/>
    <w:rsid w:val="00BD2F57"/>
    <w:rsid w:val="00BD462F"/>
    <w:rsid w:val="00BD50A0"/>
    <w:rsid w:val="00BD5600"/>
    <w:rsid w:val="00BD58AE"/>
    <w:rsid w:val="00BD5F52"/>
    <w:rsid w:val="00BD6570"/>
    <w:rsid w:val="00BD7394"/>
    <w:rsid w:val="00BD7E80"/>
    <w:rsid w:val="00BE03FE"/>
    <w:rsid w:val="00BE1F9A"/>
    <w:rsid w:val="00BE2E0D"/>
    <w:rsid w:val="00BE3A10"/>
    <w:rsid w:val="00BE4310"/>
    <w:rsid w:val="00BE4831"/>
    <w:rsid w:val="00BE4C58"/>
    <w:rsid w:val="00BE60C8"/>
    <w:rsid w:val="00BE64D6"/>
    <w:rsid w:val="00BE6561"/>
    <w:rsid w:val="00BE6A09"/>
    <w:rsid w:val="00BE75F8"/>
    <w:rsid w:val="00BF0EA0"/>
    <w:rsid w:val="00BF19F1"/>
    <w:rsid w:val="00BF2F03"/>
    <w:rsid w:val="00BF312C"/>
    <w:rsid w:val="00BF3468"/>
    <w:rsid w:val="00BF3C7F"/>
    <w:rsid w:val="00BF41B9"/>
    <w:rsid w:val="00BF45E7"/>
    <w:rsid w:val="00BF46FA"/>
    <w:rsid w:val="00BF6403"/>
    <w:rsid w:val="00BF64BD"/>
    <w:rsid w:val="00BF687F"/>
    <w:rsid w:val="00BF771A"/>
    <w:rsid w:val="00BF79C2"/>
    <w:rsid w:val="00BF7F6F"/>
    <w:rsid w:val="00C00657"/>
    <w:rsid w:val="00C01E24"/>
    <w:rsid w:val="00C01FE7"/>
    <w:rsid w:val="00C02272"/>
    <w:rsid w:val="00C0295C"/>
    <w:rsid w:val="00C02DC1"/>
    <w:rsid w:val="00C030D8"/>
    <w:rsid w:val="00C03466"/>
    <w:rsid w:val="00C0451A"/>
    <w:rsid w:val="00C05C6D"/>
    <w:rsid w:val="00C062C0"/>
    <w:rsid w:val="00C067B7"/>
    <w:rsid w:val="00C10098"/>
    <w:rsid w:val="00C103C5"/>
    <w:rsid w:val="00C10740"/>
    <w:rsid w:val="00C12273"/>
    <w:rsid w:val="00C12868"/>
    <w:rsid w:val="00C1296E"/>
    <w:rsid w:val="00C13B5D"/>
    <w:rsid w:val="00C13F0E"/>
    <w:rsid w:val="00C144E6"/>
    <w:rsid w:val="00C14BA9"/>
    <w:rsid w:val="00C15269"/>
    <w:rsid w:val="00C16935"/>
    <w:rsid w:val="00C16E07"/>
    <w:rsid w:val="00C16F29"/>
    <w:rsid w:val="00C17A87"/>
    <w:rsid w:val="00C17AB0"/>
    <w:rsid w:val="00C201B2"/>
    <w:rsid w:val="00C201C9"/>
    <w:rsid w:val="00C21CCE"/>
    <w:rsid w:val="00C2228B"/>
    <w:rsid w:val="00C22332"/>
    <w:rsid w:val="00C23F07"/>
    <w:rsid w:val="00C23FD2"/>
    <w:rsid w:val="00C25FFD"/>
    <w:rsid w:val="00C261D1"/>
    <w:rsid w:val="00C27A77"/>
    <w:rsid w:val="00C27A99"/>
    <w:rsid w:val="00C30672"/>
    <w:rsid w:val="00C31FD9"/>
    <w:rsid w:val="00C3200C"/>
    <w:rsid w:val="00C3324E"/>
    <w:rsid w:val="00C33423"/>
    <w:rsid w:val="00C33460"/>
    <w:rsid w:val="00C335FD"/>
    <w:rsid w:val="00C3361F"/>
    <w:rsid w:val="00C34384"/>
    <w:rsid w:val="00C35036"/>
    <w:rsid w:val="00C3528A"/>
    <w:rsid w:val="00C35426"/>
    <w:rsid w:val="00C364A6"/>
    <w:rsid w:val="00C365FC"/>
    <w:rsid w:val="00C36C4D"/>
    <w:rsid w:val="00C3727D"/>
    <w:rsid w:val="00C37381"/>
    <w:rsid w:val="00C37E31"/>
    <w:rsid w:val="00C4029A"/>
    <w:rsid w:val="00C40764"/>
    <w:rsid w:val="00C432DC"/>
    <w:rsid w:val="00C436EA"/>
    <w:rsid w:val="00C43B47"/>
    <w:rsid w:val="00C45A17"/>
    <w:rsid w:val="00C45A85"/>
    <w:rsid w:val="00C45D16"/>
    <w:rsid w:val="00C45DAC"/>
    <w:rsid w:val="00C4654E"/>
    <w:rsid w:val="00C471F8"/>
    <w:rsid w:val="00C479FC"/>
    <w:rsid w:val="00C47AD7"/>
    <w:rsid w:val="00C500A8"/>
    <w:rsid w:val="00C50C66"/>
    <w:rsid w:val="00C50DB3"/>
    <w:rsid w:val="00C510ED"/>
    <w:rsid w:val="00C5174D"/>
    <w:rsid w:val="00C51EEF"/>
    <w:rsid w:val="00C52272"/>
    <w:rsid w:val="00C528AC"/>
    <w:rsid w:val="00C53471"/>
    <w:rsid w:val="00C53850"/>
    <w:rsid w:val="00C541B9"/>
    <w:rsid w:val="00C54E08"/>
    <w:rsid w:val="00C54EF1"/>
    <w:rsid w:val="00C554A4"/>
    <w:rsid w:val="00C55633"/>
    <w:rsid w:val="00C5563F"/>
    <w:rsid w:val="00C56383"/>
    <w:rsid w:val="00C569D1"/>
    <w:rsid w:val="00C57098"/>
    <w:rsid w:val="00C5798F"/>
    <w:rsid w:val="00C60A59"/>
    <w:rsid w:val="00C611D9"/>
    <w:rsid w:val="00C617C5"/>
    <w:rsid w:val="00C61850"/>
    <w:rsid w:val="00C618D0"/>
    <w:rsid w:val="00C622B8"/>
    <w:rsid w:val="00C6260B"/>
    <w:rsid w:val="00C631BC"/>
    <w:rsid w:val="00C63F95"/>
    <w:rsid w:val="00C65D22"/>
    <w:rsid w:val="00C665F4"/>
    <w:rsid w:val="00C674EB"/>
    <w:rsid w:val="00C70CB8"/>
    <w:rsid w:val="00C710C8"/>
    <w:rsid w:val="00C71248"/>
    <w:rsid w:val="00C72393"/>
    <w:rsid w:val="00C743A3"/>
    <w:rsid w:val="00C75F0D"/>
    <w:rsid w:val="00C762CA"/>
    <w:rsid w:val="00C76A3D"/>
    <w:rsid w:val="00C77C1C"/>
    <w:rsid w:val="00C80073"/>
    <w:rsid w:val="00C8038A"/>
    <w:rsid w:val="00C81A65"/>
    <w:rsid w:val="00C81FED"/>
    <w:rsid w:val="00C820E1"/>
    <w:rsid w:val="00C83FEA"/>
    <w:rsid w:val="00C84BB8"/>
    <w:rsid w:val="00C860CB"/>
    <w:rsid w:val="00C86153"/>
    <w:rsid w:val="00C86CE6"/>
    <w:rsid w:val="00C8737E"/>
    <w:rsid w:val="00C91F20"/>
    <w:rsid w:val="00C92D9F"/>
    <w:rsid w:val="00C93824"/>
    <w:rsid w:val="00C97E9D"/>
    <w:rsid w:val="00CA1245"/>
    <w:rsid w:val="00CA14D2"/>
    <w:rsid w:val="00CA2141"/>
    <w:rsid w:val="00CA22F5"/>
    <w:rsid w:val="00CA2922"/>
    <w:rsid w:val="00CA49B2"/>
    <w:rsid w:val="00CA4A20"/>
    <w:rsid w:val="00CA4B1F"/>
    <w:rsid w:val="00CA55C9"/>
    <w:rsid w:val="00CA79ED"/>
    <w:rsid w:val="00CB0C85"/>
    <w:rsid w:val="00CB1316"/>
    <w:rsid w:val="00CB165B"/>
    <w:rsid w:val="00CB1C9F"/>
    <w:rsid w:val="00CB360A"/>
    <w:rsid w:val="00CB390A"/>
    <w:rsid w:val="00CB3B9C"/>
    <w:rsid w:val="00CB4158"/>
    <w:rsid w:val="00CB5D20"/>
    <w:rsid w:val="00CB6619"/>
    <w:rsid w:val="00CB6BBD"/>
    <w:rsid w:val="00CB6FD6"/>
    <w:rsid w:val="00CB70F1"/>
    <w:rsid w:val="00CB7BB9"/>
    <w:rsid w:val="00CB7C0B"/>
    <w:rsid w:val="00CC0453"/>
    <w:rsid w:val="00CC0AEF"/>
    <w:rsid w:val="00CC0B16"/>
    <w:rsid w:val="00CC0D7E"/>
    <w:rsid w:val="00CC0EF1"/>
    <w:rsid w:val="00CC1AA9"/>
    <w:rsid w:val="00CC2AF5"/>
    <w:rsid w:val="00CC3AA3"/>
    <w:rsid w:val="00CC41A4"/>
    <w:rsid w:val="00CC4DD0"/>
    <w:rsid w:val="00CC546B"/>
    <w:rsid w:val="00CC6171"/>
    <w:rsid w:val="00CC686E"/>
    <w:rsid w:val="00CC7B8E"/>
    <w:rsid w:val="00CD19C2"/>
    <w:rsid w:val="00CD1C5D"/>
    <w:rsid w:val="00CD2376"/>
    <w:rsid w:val="00CD3AF0"/>
    <w:rsid w:val="00CD3BA7"/>
    <w:rsid w:val="00CD3F02"/>
    <w:rsid w:val="00CD4A64"/>
    <w:rsid w:val="00CD4AB4"/>
    <w:rsid w:val="00CD4C22"/>
    <w:rsid w:val="00CD55AB"/>
    <w:rsid w:val="00CD6E51"/>
    <w:rsid w:val="00CD752A"/>
    <w:rsid w:val="00CD7BBA"/>
    <w:rsid w:val="00CD7E44"/>
    <w:rsid w:val="00CE0300"/>
    <w:rsid w:val="00CE0694"/>
    <w:rsid w:val="00CE1A81"/>
    <w:rsid w:val="00CE28AA"/>
    <w:rsid w:val="00CE39BE"/>
    <w:rsid w:val="00CE3A08"/>
    <w:rsid w:val="00CE41CD"/>
    <w:rsid w:val="00CE428C"/>
    <w:rsid w:val="00CE50E6"/>
    <w:rsid w:val="00CE5499"/>
    <w:rsid w:val="00CE5B25"/>
    <w:rsid w:val="00CE73EF"/>
    <w:rsid w:val="00CE7437"/>
    <w:rsid w:val="00CE7D0B"/>
    <w:rsid w:val="00CE7FD6"/>
    <w:rsid w:val="00CF0AF4"/>
    <w:rsid w:val="00CF0DDF"/>
    <w:rsid w:val="00CF15F1"/>
    <w:rsid w:val="00CF1655"/>
    <w:rsid w:val="00CF1917"/>
    <w:rsid w:val="00CF1D53"/>
    <w:rsid w:val="00CF1ED4"/>
    <w:rsid w:val="00CF2134"/>
    <w:rsid w:val="00CF3EA0"/>
    <w:rsid w:val="00CF43CD"/>
    <w:rsid w:val="00CF51F0"/>
    <w:rsid w:val="00CF562F"/>
    <w:rsid w:val="00CF59F5"/>
    <w:rsid w:val="00CF5DA6"/>
    <w:rsid w:val="00CF5F9E"/>
    <w:rsid w:val="00CF6240"/>
    <w:rsid w:val="00CF6486"/>
    <w:rsid w:val="00CF64F8"/>
    <w:rsid w:val="00CF6A11"/>
    <w:rsid w:val="00CF6DAB"/>
    <w:rsid w:val="00CF7468"/>
    <w:rsid w:val="00CF7582"/>
    <w:rsid w:val="00D01994"/>
    <w:rsid w:val="00D02FB5"/>
    <w:rsid w:val="00D0303F"/>
    <w:rsid w:val="00D04470"/>
    <w:rsid w:val="00D04F29"/>
    <w:rsid w:val="00D05224"/>
    <w:rsid w:val="00D0603E"/>
    <w:rsid w:val="00D06EE2"/>
    <w:rsid w:val="00D07A9E"/>
    <w:rsid w:val="00D110FE"/>
    <w:rsid w:val="00D11474"/>
    <w:rsid w:val="00D1177C"/>
    <w:rsid w:val="00D1255E"/>
    <w:rsid w:val="00D13287"/>
    <w:rsid w:val="00D14275"/>
    <w:rsid w:val="00D147BE"/>
    <w:rsid w:val="00D14F29"/>
    <w:rsid w:val="00D16AA5"/>
    <w:rsid w:val="00D175D5"/>
    <w:rsid w:val="00D17DC5"/>
    <w:rsid w:val="00D17F16"/>
    <w:rsid w:val="00D20F7A"/>
    <w:rsid w:val="00D22645"/>
    <w:rsid w:val="00D22BD6"/>
    <w:rsid w:val="00D22E72"/>
    <w:rsid w:val="00D23981"/>
    <w:rsid w:val="00D23ECC"/>
    <w:rsid w:val="00D2451F"/>
    <w:rsid w:val="00D262D9"/>
    <w:rsid w:val="00D267B4"/>
    <w:rsid w:val="00D27C91"/>
    <w:rsid w:val="00D30E5A"/>
    <w:rsid w:val="00D32231"/>
    <w:rsid w:val="00D32CE1"/>
    <w:rsid w:val="00D33A27"/>
    <w:rsid w:val="00D33E3E"/>
    <w:rsid w:val="00D3441D"/>
    <w:rsid w:val="00D348A0"/>
    <w:rsid w:val="00D34D19"/>
    <w:rsid w:val="00D35704"/>
    <w:rsid w:val="00D37208"/>
    <w:rsid w:val="00D373DB"/>
    <w:rsid w:val="00D37A27"/>
    <w:rsid w:val="00D40F3C"/>
    <w:rsid w:val="00D41016"/>
    <w:rsid w:val="00D414C2"/>
    <w:rsid w:val="00D42001"/>
    <w:rsid w:val="00D42CED"/>
    <w:rsid w:val="00D42E80"/>
    <w:rsid w:val="00D433E1"/>
    <w:rsid w:val="00D439DC"/>
    <w:rsid w:val="00D43C37"/>
    <w:rsid w:val="00D43F7B"/>
    <w:rsid w:val="00D4488A"/>
    <w:rsid w:val="00D44CFC"/>
    <w:rsid w:val="00D457C2"/>
    <w:rsid w:val="00D45B74"/>
    <w:rsid w:val="00D45DA9"/>
    <w:rsid w:val="00D46139"/>
    <w:rsid w:val="00D46314"/>
    <w:rsid w:val="00D46D2F"/>
    <w:rsid w:val="00D46FDF"/>
    <w:rsid w:val="00D4715C"/>
    <w:rsid w:val="00D471D2"/>
    <w:rsid w:val="00D47988"/>
    <w:rsid w:val="00D47FFC"/>
    <w:rsid w:val="00D500D4"/>
    <w:rsid w:val="00D50F8A"/>
    <w:rsid w:val="00D510F0"/>
    <w:rsid w:val="00D5120D"/>
    <w:rsid w:val="00D51B59"/>
    <w:rsid w:val="00D5270A"/>
    <w:rsid w:val="00D529F7"/>
    <w:rsid w:val="00D52D40"/>
    <w:rsid w:val="00D54CF1"/>
    <w:rsid w:val="00D55831"/>
    <w:rsid w:val="00D55AB4"/>
    <w:rsid w:val="00D56167"/>
    <w:rsid w:val="00D5628D"/>
    <w:rsid w:val="00D571FE"/>
    <w:rsid w:val="00D57B1B"/>
    <w:rsid w:val="00D57CA4"/>
    <w:rsid w:val="00D57FBF"/>
    <w:rsid w:val="00D601AC"/>
    <w:rsid w:val="00D61B40"/>
    <w:rsid w:val="00D62A0E"/>
    <w:rsid w:val="00D62B64"/>
    <w:rsid w:val="00D6303C"/>
    <w:rsid w:val="00D64989"/>
    <w:rsid w:val="00D64E19"/>
    <w:rsid w:val="00D64FD8"/>
    <w:rsid w:val="00D65431"/>
    <w:rsid w:val="00D656EA"/>
    <w:rsid w:val="00D65B21"/>
    <w:rsid w:val="00D675E4"/>
    <w:rsid w:val="00D7009C"/>
    <w:rsid w:val="00D70E45"/>
    <w:rsid w:val="00D70EC3"/>
    <w:rsid w:val="00D71A07"/>
    <w:rsid w:val="00D72184"/>
    <w:rsid w:val="00D7291C"/>
    <w:rsid w:val="00D73168"/>
    <w:rsid w:val="00D737DD"/>
    <w:rsid w:val="00D73B18"/>
    <w:rsid w:val="00D76D27"/>
    <w:rsid w:val="00D7746B"/>
    <w:rsid w:val="00D8014E"/>
    <w:rsid w:val="00D8035D"/>
    <w:rsid w:val="00D81F41"/>
    <w:rsid w:val="00D82801"/>
    <w:rsid w:val="00D8293C"/>
    <w:rsid w:val="00D829A0"/>
    <w:rsid w:val="00D83C9F"/>
    <w:rsid w:val="00D85601"/>
    <w:rsid w:val="00D861A3"/>
    <w:rsid w:val="00D86A52"/>
    <w:rsid w:val="00D877F5"/>
    <w:rsid w:val="00D90CE4"/>
    <w:rsid w:val="00D9159D"/>
    <w:rsid w:val="00D92FA2"/>
    <w:rsid w:val="00D92FDE"/>
    <w:rsid w:val="00D93579"/>
    <w:rsid w:val="00D93ED4"/>
    <w:rsid w:val="00D943F1"/>
    <w:rsid w:val="00D95753"/>
    <w:rsid w:val="00D957C6"/>
    <w:rsid w:val="00D9670A"/>
    <w:rsid w:val="00D97874"/>
    <w:rsid w:val="00D97986"/>
    <w:rsid w:val="00DA17CD"/>
    <w:rsid w:val="00DA197D"/>
    <w:rsid w:val="00DA2641"/>
    <w:rsid w:val="00DA2E5E"/>
    <w:rsid w:val="00DA2FDB"/>
    <w:rsid w:val="00DA35C0"/>
    <w:rsid w:val="00DA3981"/>
    <w:rsid w:val="00DA39D2"/>
    <w:rsid w:val="00DA3B0D"/>
    <w:rsid w:val="00DA47D9"/>
    <w:rsid w:val="00DA521F"/>
    <w:rsid w:val="00DA5D3A"/>
    <w:rsid w:val="00DA7BAE"/>
    <w:rsid w:val="00DA7DBF"/>
    <w:rsid w:val="00DB1844"/>
    <w:rsid w:val="00DB33D7"/>
    <w:rsid w:val="00DB37E0"/>
    <w:rsid w:val="00DB3D2C"/>
    <w:rsid w:val="00DB3FF0"/>
    <w:rsid w:val="00DB4728"/>
    <w:rsid w:val="00DB5D37"/>
    <w:rsid w:val="00DB7563"/>
    <w:rsid w:val="00DB7C27"/>
    <w:rsid w:val="00DB7DBE"/>
    <w:rsid w:val="00DC026A"/>
    <w:rsid w:val="00DC0C97"/>
    <w:rsid w:val="00DC0DF6"/>
    <w:rsid w:val="00DC16D2"/>
    <w:rsid w:val="00DC1DBC"/>
    <w:rsid w:val="00DC23D4"/>
    <w:rsid w:val="00DC24BB"/>
    <w:rsid w:val="00DC3159"/>
    <w:rsid w:val="00DC4B2E"/>
    <w:rsid w:val="00DC5B9D"/>
    <w:rsid w:val="00DC63BC"/>
    <w:rsid w:val="00DC690D"/>
    <w:rsid w:val="00DD02F8"/>
    <w:rsid w:val="00DD1743"/>
    <w:rsid w:val="00DD1EEA"/>
    <w:rsid w:val="00DD2AA9"/>
    <w:rsid w:val="00DD3AF7"/>
    <w:rsid w:val="00DD4081"/>
    <w:rsid w:val="00DD4F75"/>
    <w:rsid w:val="00DD5491"/>
    <w:rsid w:val="00DD5C75"/>
    <w:rsid w:val="00DD67E0"/>
    <w:rsid w:val="00DD6ADF"/>
    <w:rsid w:val="00DD6D59"/>
    <w:rsid w:val="00DD7AC1"/>
    <w:rsid w:val="00DD7AEA"/>
    <w:rsid w:val="00DD7E00"/>
    <w:rsid w:val="00DE0038"/>
    <w:rsid w:val="00DE0FC8"/>
    <w:rsid w:val="00DE1CE2"/>
    <w:rsid w:val="00DE1E0B"/>
    <w:rsid w:val="00DE21F2"/>
    <w:rsid w:val="00DE2BD6"/>
    <w:rsid w:val="00DE2C5F"/>
    <w:rsid w:val="00DE2E7B"/>
    <w:rsid w:val="00DE362E"/>
    <w:rsid w:val="00DE3998"/>
    <w:rsid w:val="00DE43AF"/>
    <w:rsid w:val="00DE68F0"/>
    <w:rsid w:val="00DE6FD4"/>
    <w:rsid w:val="00DE7253"/>
    <w:rsid w:val="00DF01B0"/>
    <w:rsid w:val="00DF0ED9"/>
    <w:rsid w:val="00DF0F0E"/>
    <w:rsid w:val="00DF0FC8"/>
    <w:rsid w:val="00DF1522"/>
    <w:rsid w:val="00DF1AE5"/>
    <w:rsid w:val="00DF1D94"/>
    <w:rsid w:val="00DF4310"/>
    <w:rsid w:val="00DF46F8"/>
    <w:rsid w:val="00DF535E"/>
    <w:rsid w:val="00DF5D6A"/>
    <w:rsid w:val="00DF6176"/>
    <w:rsid w:val="00DF6441"/>
    <w:rsid w:val="00DF71B1"/>
    <w:rsid w:val="00DF7C35"/>
    <w:rsid w:val="00E00FEA"/>
    <w:rsid w:val="00E0106A"/>
    <w:rsid w:val="00E01610"/>
    <w:rsid w:val="00E01ED1"/>
    <w:rsid w:val="00E023E4"/>
    <w:rsid w:val="00E02C1C"/>
    <w:rsid w:val="00E02E80"/>
    <w:rsid w:val="00E03C5A"/>
    <w:rsid w:val="00E03E26"/>
    <w:rsid w:val="00E03E6B"/>
    <w:rsid w:val="00E04207"/>
    <w:rsid w:val="00E04A91"/>
    <w:rsid w:val="00E04D20"/>
    <w:rsid w:val="00E04D5D"/>
    <w:rsid w:val="00E04F18"/>
    <w:rsid w:val="00E04FE3"/>
    <w:rsid w:val="00E05221"/>
    <w:rsid w:val="00E062A9"/>
    <w:rsid w:val="00E06654"/>
    <w:rsid w:val="00E11237"/>
    <w:rsid w:val="00E116DF"/>
    <w:rsid w:val="00E117EC"/>
    <w:rsid w:val="00E1257F"/>
    <w:rsid w:val="00E12C02"/>
    <w:rsid w:val="00E12EF8"/>
    <w:rsid w:val="00E139B5"/>
    <w:rsid w:val="00E1643B"/>
    <w:rsid w:val="00E17009"/>
    <w:rsid w:val="00E219E2"/>
    <w:rsid w:val="00E21A86"/>
    <w:rsid w:val="00E220A6"/>
    <w:rsid w:val="00E23A03"/>
    <w:rsid w:val="00E23F45"/>
    <w:rsid w:val="00E25713"/>
    <w:rsid w:val="00E25784"/>
    <w:rsid w:val="00E25A98"/>
    <w:rsid w:val="00E25B1A"/>
    <w:rsid w:val="00E26527"/>
    <w:rsid w:val="00E27025"/>
    <w:rsid w:val="00E302F3"/>
    <w:rsid w:val="00E30A63"/>
    <w:rsid w:val="00E310A1"/>
    <w:rsid w:val="00E314B6"/>
    <w:rsid w:val="00E32420"/>
    <w:rsid w:val="00E329DA"/>
    <w:rsid w:val="00E33352"/>
    <w:rsid w:val="00E337B5"/>
    <w:rsid w:val="00E35E7F"/>
    <w:rsid w:val="00E35F6E"/>
    <w:rsid w:val="00E364F7"/>
    <w:rsid w:val="00E36B42"/>
    <w:rsid w:val="00E370E6"/>
    <w:rsid w:val="00E37377"/>
    <w:rsid w:val="00E37AF6"/>
    <w:rsid w:val="00E37EC4"/>
    <w:rsid w:val="00E401E8"/>
    <w:rsid w:val="00E41323"/>
    <w:rsid w:val="00E419C7"/>
    <w:rsid w:val="00E421D1"/>
    <w:rsid w:val="00E421E7"/>
    <w:rsid w:val="00E43E88"/>
    <w:rsid w:val="00E44546"/>
    <w:rsid w:val="00E44698"/>
    <w:rsid w:val="00E44B12"/>
    <w:rsid w:val="00E4551C"/>
    <w:rsid w:val="00E45828"/>
    <w:rsid w:val="00E4584E"/>
    <w:rsid w:val="00E4604D"/>
    <w:rsid w:val="00E461CD"/>
    <w:rsid w:val="00E462FB"/>
    <w:rsid w:val="00E47CA6"/>
    <w:rsid w:val="00E5004F"/>
    <w:rsid w:val="00E505CF"/>
    <w:rsid w:val="00E51EC8"/>
    <w:rsid w:val="00E533B9"/>
    <w:rsid w:val="00E537A1"/>
    <w:rsid w:val="00E53A38"/>
    <w:rsid w:val="00E54945"/>
    <w:rsid w:val="00E54AD9"/>
    <w:rsid w:val="00E54ED2"/>
    <w:rsid w:val="00E5520B"/>
    <w:rsid w:val="00E557E0"/>
    <w:rsid w:val="00E55C0F"/>
    <w:rsid w:val="00E55C89"/>
    <w:rsid w:val="00E56E84"/>
    <w:rsid w:val="00E572AC"/>
    <w:rsid w:val="00E57C76"/>
    <w:rsid w:val="00E57FBA"/>
    <w:rsid w:val="00E60D32"/>
    <w:rsid w:val="00E61486"/>
    <w:rsid w:val="00E628FF"/>
    <w:rsid w:val="00E63447"/>
    <w:rsid w:val="00E63B3B"/>
    <w:rsid w:val="00E663D0"/>
    <w:rsid w:val="00E67065"/>
    <w:rsid w:val="00E67835"/>
    <w:rsid w:val="00E70084"/>
    <w:rsid w:val="00E70506"/>
    <w:rsid w:val="00E7074B"/>
    <w:rsid w:val="00E70EA8"/>
    <w:rsid w:val="00E70F0E"/>
    <w:rsid w:val="00E7129D"/>
    <w:rsid w:val="00E71A7F"/>
    <w:rsid w:val="00E72F5A"/>
    <w:rsid w:val="00E730BD"/>
    <w:rsid w:val="00E7360A"/>
    <w:rsid w:val="00E7388B"/>
    <w:rsid w:val="00E73B0B"/>
    <w:rsid w:val="00E74676"/>
    <w:rsid w:val="00E75DC1"/>
    <w:rsid w:val="00E76B76"/>
    <w:rsid w:val="00E77927"/>
    <w:rsid w:val="00E77C09"/>
    <w:rsid w:val="00E81263"/>
    <w:rsid w:val="00E8232E"/>
    <w:rsid w:val="00E82849"/>
    <w:rsid w:val="00E82D7B"/>
    <w:rsid w:val="00E8300F"/>
    <w:rsid w:val="00E83585"/>
    <w:rsid w:val="00E835D8"/>
    <w:rsid w:val="00E842FE"/>
    <w:rsid w:val="00E8586C"/>
    <w:rsid w:val="00E85AF8"/>
    <w:rsid w:val="00E85D8C"/>
    <w:rsid w:val="00E87607"/>
    <w:rsid w:val="00E877B4"/>
    <w:rsid w:val="00E87859"/>
    <w:rsid w:val="00E90255"/>
    <w:rsid w:val="00E904AC"/>
    <w:rsid w:val="00E9057E"/>
    <w:rsid w:val="00E9126A"/>
    <w:rsid w:val="00E91398"/>
    <w:rsid w:val="00E91CEB"/>
    <w:rsid w:val="00E91D2C"/>
    <w:rsid w:val="00E929E9"/>
    <w:rsid w:val="00E92F2F"/>
    <w:rsid w:val="00E9443C"/>
    <w:rsid w:val="00E94B14"/>
    <w:rsid w:val="00E94C5C"/>
    <w:rsid w:val="00E94FDC"/>
    <w:rsid w:val="00E9553E"/>
    <w:rsid w:val="00E96F8B"/>
    <w:rsid w:val="00E97115"/>
    <w:rsid w:val="00E976C5"/>
    <w:rsid w:val="00E97B6D"/>
    <w:rsid w:val="00EA06BF"/>
    <w:rsid w:val="00EA1804"/>
    <w:rsid w:val="00EA19FB"/>
    <w:rsid w:val="00EA1AF8"/>
    <w:rsid w:val="00EA1BD3"/>
    <w:rsid w:val="00EA2569"/>
    <w:rsid w:val="00EA2DED"/>
    <w:rsid w:val="00EA2E8F"/>
    <w:rsid w:val="00EA3179"/>
    <w:rsid w:val="00EA3AEF"/>
    <w:rsid w:val="00EA3CA7"/>
    <w:rsid w:val="00EA3EC9"/>
    <w:rsid w:val="00EA4151"/>
    <w:rsid w:val="00EA5F07"/>
    <w:rsid w:val="00EA6107"/>
    <w:rsid w:val="00EA6432"/>
    <w:rsid w:val="00EA665E"/>
    <w:rsid w:val="00EA6D4D"/>
    <w:rsid w:val="00EA6F99"/>
    <w:rsid w:val="00EA737A"/>
    <w:rsid w:val="00EA75A1"/>
    <w:rsid w:val="00EA7EA4"/>
    <w:rsid w:val="00EB0791"/>
    <w:rsid w:val="00EB0FF3"/>
    <w:rsid w:val="00EB253D"/>
    <w:rsid w:val="00EB2738"/>
    <w:rsid w:val="00EB2AC9"/>
    <w:rsid w:val="00EB2B0A"/>
    <w:rsid w:val="00EB3E5B"/>
    <w:rsid w:val="00EB3F95"/>
    <w:rsid w:val="00EB5184"/>
    <w:rsid w:val="00EB5F20"/>
    <w:rsid w:val="00EB72F8"/>
    <w:rsid w:val="00EC047C"/>
    <w:rsid w:val="00EC09FD"/>
    <w:rsid w:val="00EC0B08"/>
    <w:rsid w:val="00EC1756"/>
    <w:rsid w:val="00EC246C"/>
    <w:rsid w:val="00EC2A21"/>
    <w:rsid w:val="00EC3FAF"/>
    <w:rsid w:val="00EC4473"/>
    <w:rsid w:val="00EC4674"/>
    <w:rsid w:val="00EC49B0"/>
    <w:rsid w:val="00EC5F33"/>
    <w:rsid w:val="00EC67B1"/>
    <w:rsid w:val="00EC6DBD"/>
    <w:rsid w:val="00EC75B1"/>
    <w:rsid w:val="00EC7FF0"/>
    <w:rsid w:val="00ED12A4"/>
    <w:rsid w:val="00ED2325"/>
    <w:rsid w:val="00ED29E9"/>
    <w:rsid w:val="00ED3FDF"/>
    <w:rsid w:val="00ED56EF"/>
    <w:rsid w:val="00ED57C6"/>
    <w:rsid w:val="00ED59C8"/>
    <w:rsid w:val="00ED5A72"/>
    <w:rsid w:val="00ED5EBC"/>
    <w:rsid w:val="00ED6485"/>
    <w:rsid w:val="00ED68B5"/>
    <w:rsid w:val="00ED7A23"/>
    <w:rsid w:val="00EE1BA4"/>
    <w:rsid w:val="00EE4263"/>
    <w:rsid w:val="00EE46E1"/>
    <w:rsid w:val="00EE4C05"/>
    <w:rsid w:val="00EE4F78"/>
    <w:rsid w:val="00EE51CB"/>
    <w:rsid w:val="00EE5907"/>
    <w:rsid w:val="00EE66FB"/>
    <w:rsid w:val="00EE6836"/>
    <w:rsid w:val="00EE7347"/>
    <w:rsid w:val="00EE7AA1"/>
    <w:rsid w:val="00EF05B7"/>
    <w:rsid w:val="00EF09DD"/>
    <w:rsid w:val="00EF1021"/>
    <w:rsid w:val="00EF1431"/>
    <w:rsid w:val="00EF1B98"/>
    <w:rsid w:val="00EF1FED"/>
    <w:rsid w:val="00EF2B97"/>
    <w:rsid w:val="00EF3982"/>
    <w:rsid w:val="00EF4230"/>
    <w:rsid w:val="00EF434A"/>
    <w:rsid w:val="00EF50FC"/>
    <w:rsid w:val="00EF5E4C"/>
    <w:rsid w:val="00EF605A"/>
    <w:rsid w:val="00F00261"/>
    <w:rsid w:val="00F00FDC"/>
    <w:rsid w:val="00F016EC"/>
    <w:rsid w:val="00F01ACB"/>
    <w:rsid w:val="00F01EF0"/>
    <w:rsid w:val="00F028D5"/>
    <w:rsid w:val="00F041BD"/>
    <w:rsid w:val="00F05922"/>
    <w:rsid w:val="00F059EE"/>
    <w:rsid w:val="00F062B0"/>
    <w:rsid w:val="00F06411"/>
    <w:rsid w:val="00F06862"/>
    <w:rsid w:val="00F06885"/>
    <w:rsid w:val="00F069EF"/>
    <w:rsid w:val="00F07D44"/>
    <w:rsid w:val="00F1065E"/>
    <w:rsid w:val="00F10FF0"/>
    <w:rsid w:val="00F1175D"/>
    <w:rsid w:val="00F12605"/>
    <w:rsid w:val="00F128F1"/>
    <w:rsid w:val="00F1331C"/>
    <w:rsid w:val="00F13915"/>
    <w:rsid w:val="00F1656E"/>
    <w:rsid w:val="00F1787C"/>
    <w:rsid w:val="00F17A36"/>
    <w:rsid w:val="00F20DD6"/>
    <w:rsid w:val="00F21B02"/>
    <w:rsid w:val="00F21FFC"/>
    <w:rsid w:val="00F2222C"/>
    <w:rsid w:val="00F2250E"/>
    <w:rsid w:val="00F226BD"/>
    <w:rsid w:val="00F23117"/>
    <w:rsid w:val="00F24076"/>
    <w:rsid w:val="00F242C0"/>
    <w:rsid w:val="00F24AFA"/>
    <w:rsid w:val="00F24E69"/>
    <w:rsid w:val="00F25091"/>
    <w:rsid w:val="00F25CF1"/>
    <w:rsid w:val="00F26497"/>
    <w:rsid w:val="00F26E2F"/>
    <w:rsid w:val="00F26F30"/>
    <w:rsid w:val="00F2701F"/>
    <w:rsid w:val="00F27967"/>
    <w:rsid w:val="00F300BB"/>
    <w:rsid w:val="00F306E7"/>
    <w:rsid w:val="00F30835"/>
    <w:rsid w:val="00F3174B"/>
    <w:rsid w:val="00F31818"/>
    <w:rsid w:val="00F31F09"/>
    <w:rsid w:val="00F3236B"/>
    <w:rsid w:val="00F324C8"/>
    <w:rsid w:val="00F32820"/>
    <w:rsid w:val="00F328EF"/>
    <w:rsid w:val="00F334C0"/>
    <w:rsid w:val="00F33FDF"/>
    <w:rsid w:val="00F34A88"/>
    <w:rsid w:val="00F35432"/>
    <w:rsid w:val="00F35800"/>
    <w:rsid w:val="00F36394"/>
    <w:rsid w:val="00F368A8"/>
    <w:rsid w:val="00F36975"/>
    <w:rsid w:val="00F36B23"/>
    <w:rsid w:val="00F36F28"/>
    <w:rsid w:val="00F372D9"/>
    <w:rsid w:val="00F37A58"/>
    <w:rsid w:val="00F37A7F"/>
    <w:rsid w:val="00F37B0A"/>
    <w:rsid w:val="00F37F92"/>
    <w:rsid w:val="00F410FF"/>
    <w:rsid w:val="00F41996"/>
    <w:rsid w:val="00F419FA"/>
    <w:rsid w:val="00F41B2F"/>
    <w:rsid w:val="00F41CD3"/>
    <w:rsid w:val="00F41D08"/>
    <w:rsid w:val="00F422FE"/>
    <w:rsid w:val="00F423E9"/>
    <w:rsid w:val="00F424B2"/>
    <w:rsid w:val="00F42F19"/>
    <w:rsid w:val="00F433FC"/>
    <w:rsid w:val="00F435F4"/>
    <w:rsid w:val="00F4490F"/>
    <w:rsid w:val="00F4567C"/>
    <w:rsid w:val="00F45CFF"/>
    <w:rsid w:val="00F45F49"/>
    <w:rsid w:val="00F467A9"/>
    <w:rsid w:val="00F47D82"/>
    <w:rsid w:val="00F519E5"/>
    <w:rsid w:val="00F54685"/>
    <w:rsid w:val="00F54689"/>
    <w:rsid w:val="00F54F3E"/>
    <w:rsid w:val="00F563E0"/>
    <w:rsid w:val="00F5645E"/>
    <w:rsid w:val="00F5782E"/>
    <w:rsid w:val="00F57C33"/>
    <w:rsid w:val="00F60AC3"/>
    <w:rsid w:val="00F617D4"/>
    <w:rsid w:val="00F61CD4"/>
    <w:rsid w:val="00F61EBB"/>
    <w:rsid w:val="00F629DC"/>
    <w:rsid w:val="00F633A6"/>
    <w:rsid w:val="00F64228"/>
    <w:rsid w:val="00F64894"/>
    <w:rsid w:val="00F653D4"/>
    <w:rsid w:val="00F65544"/>
    <w:rsid w:val="00F6568F"/>
    <w:rsid w:val="00F66D33"/>
    <w:rsid w:val="00F66DA4"/>
    <w:rsid w:val="00F677DD"/>
    <w:rsid w:val="00F7076C"/>
    <w:rsid w:val="00F70BA6"/>
    <w:rsid w:val="00F7154C"/>
    <w:rsid w:val="00F72D7E"/>
    <w:rsid w:val="00F73199"/>
    <w:rsid w:val="00F736A5"/>
    <w:rsid w:val="00F75307"/>
    <w:rsid w:val="00F75499"/>
    <w:rsid w:val="00F76718"/>
    <w:rsid w:val="00F767DC"/>
    <w:rsid w:val="00F7704F"/>
    <w:rsid w:val="00F77A22"/>
    <w:rsid w:val="00F80B7B"/>
    <w:rsid w:val="00F80DAA"/>
    <w:rsid w:val="00F80F27"/>
    <w:rsid w:val="00F8262F"/>
    <w:rsid w:val="00F828BC"/>
    <w:rsid w:val="00F84DC8"/>
    <w:rsid w:val="00F85290"/>
    <w:rsid w:val="00F85A29"/>
    <w:rsid w:val="00F868F1"/>
    <w:rsid w:val="00F86A23"/>
    <w:rsid w:val="00F87B44"/>
    <w:rsid w:val="00F927FD"/>
    <w:rsid w:val="00F932C3"/>
    <w:rsid w:val="00F93F18"/>
    <w:rsid w:val="00F94730"/>
    <w:rsid w:val="00F94821"/>
    <w:rsid w:val="00F948CB"/>
    <w:rsid w:val="00F95D25"/>
    <w:rsid w:val="00F95F14"/>
    <w:rsid w:val="00F9605D"/>
    <w:rsid w:val="00F961E0"/>
    <w:rsid w:val="00F96261"/>
    <w:rsid w:val="00F96370"/>
    <w:rsid w:val="00F96CEB"/>
    <w:rsid w:val="00F97C8C"/>
    <w:rsid w:val="00FA00AF"/>
    <w:rsid w:val="00FA0162"/>
    <w:rsid w:val="00FA1780"/>
    <w:rsid w:val="00FA3B7F"/>
    <w:rsid w:val="00FA3D35"/>
    <w:rsid w:val="00FA430D"/>
    <w:rsid w:val="00FA4347"/>
    <w:rsid w:val="00FA4740"/>
    <w:rsid w:val="00FA5707"/>
    <w:rsid w:val="00FA6283"/>
    <w:rsid w:val="00FA6E70"/>
    <w:rsid w:val="00FA7C6D"/>
    <w:rsid w:val="00FA7F79"/>
    <w:rsid w:val="00FB0046"/>
    <w:rsid w:val="00FB055A"/>
    <w:rsid w:val="00FB0BED"/>
    <w:rsid w:val="00FB2B38"/>
    <w:rsid w:val="00FB4168"/>
    <w:rsid w:val="00FB43F9"/>
    <w:rsid w:val="00FB44FA"/>
    <w:rsid w:val="00FB4646"/>
    <w:rsid w:val="00FB47A6"/>
    <w:rsid w:val="00FB6F68"/>
    <w:rsid w:val="00FB7D5C"/>
    <w:rsid w:val="00FC00D6"/>
    <w:rsid w:val="00FC0AEF"/>
    <w:rsid w:val="00FC10B7"/>
    <w:rsid w:val="00FC1E27"/>
    <w:rsid w:val="00FC21DD"/>
    <w:rsid w:val="00FC26E9"/>
    <w:rsid w:val="00FC28AA"/>
    <w:rsid w:val="00FC2A1B"/>
    <w:rsid w:val="00FC4605"/>
    <w:rsid w:val="00FC5765"/>
    <w:rsid w:val="00FC5DB7"/>
    <w:rsid w:val="00FC5F59"/>
    <w:rsid w:val="00FC63B7"/>
    <w:rsid w:val="00FC6484"/>
    <w:rsid w:val="00FC6F10"/>
    <w:rsid w:val="00FC6FE7"/>
    <w:rsid w:val="00FC77B0"/>
    <w:rsid w:val="00FC7C55"/>
    <w:rsid w:val="00FC7F80"/>
    <w:rsid w:val="00FD037A"/>
    <w:rsid w:val="00FD0AF5"/>
    <w:rsid w:val="00FD0B78"/>
    <w:rsid w:val="00FD13F6"/>
    <w:rsid w:val="00FD1880"/>
    <w:rsid w:val="00FD21F9"/>
    <w:rsid w:val="00FD326D"/>
    <w:rsid w:val="00FD428B"/>
    <w:rsid w:val="00FD475E"/>
    <w:rsid w:val="00FD4D67"/>
    <w:rsid w:val="00FD4DBA"/>
    <w:rsid w:val="00FD5ACB"/>
    <w:rsid w:val="00FD6796"/>
    <w:rsid w:val="00FD67D4"/>
    <w:rsid w:val="00FD6B1C"/>
    <w:rsid w:val="00FD79A1"/>
    <w:rsid w:val="00FD7A37"/>
    <w:rsid w:val="00FE0D92"/>
    <w:rsid w:val="00FE10BD"/>
    <w:rsid w:val="00FE14DC"/>
    <w:rsid w:val="00FE14FD"/>
    <w:rsid w:val="00FE18E8"/>
    <w:rsid w:val="00FE1AB4"/>
    <w:rsid w:val="00FE2478"/>
    <w:rsid w:val="00FE37C7"/>
    <w:rsid w:val="00FE4D2D"/>
    <w:rsid w:val="00FE4DF0"/>
    <w:rsid w:val="00FE64A5"/>
    <w:rsid w:val="00FE6B04"/>
    <w:rsid w:val="00FE6F58"/>
    <w:rsid w:val="00FE741F"/>
    <w:rsid w:val="00FE7537"/>
    <w:rsid w:val="00FE7B1E"/>
    <w:rsid w:val="00FE7FBF"/>
    <w:rsid w:val="00FF01A5"/>
    <w:rsid w:val="00FF143D"/>
    <w:rsid w:val="00FF2C24"/>
    <w:rsid w:val="00FF3BAA"/>
    <w:rsid w:val="00FF4936"/>
    <w:rsid w:val="00FF4C8B"/>
    <w:rsid w:val="00FF4D4C"/>
    <w:rsid w:val="00FF4ED6"/>
    <w:rsid w:val="00FF54C2"/>
    <w:rsid w:val="00FF64EF"/>
    <w:rsid w:val="00FF732A"/>
    <w:rsid w:val="00FF7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B3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82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82B36"/>
    <w:rPr>
      <w:rFonts w:cs="Times New Roman"/>
      <w:sz w:val="18"/>
      <w:szCs w:val="18"/>
    </w:rPr>
  </w:style>
  <w:style w:type="paragraph" w:styleId="a4">
    <w:name w:val="footer"/>
    <w:basedOn w:val="a"/>
    <w:link w:val="Char0"/>
    <w:uiPriority w:val="99"/>
    <w:rsid w:val="00782B3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82B36"/>
    <w:rPr>
      <w:rFonts w:cs="Times New Roman"/>
      <w:sz w:val="18"/>
      <w:szCs w:val="18"/>
    </w:rPr>
  </w:style>
  <w:style w:type="paragraph" w:styleId="a5">
    <w:name w:val="List Paragraph"/>
    <w:basedOn w:val="a"/>
    <w:uiPriority w:val="99"/>
    <w:qFormat/>
    <w:rsid w:val="00A16504"/>
    <w:pPr>
      <w:ind w:firstLineChars="200" w:firstLine="420"/>
    </w:pPr>
  </w:style>
  <w:style w:type="character" w:styleId="a6">
    <w:name w:val="Hyperlink"/>
    <w:basedOn w:val="a0"/>
    <w:uiPriority w:val="99"/>
    <w:rsid w:val="004A1452"/>
    <w:rPr>
      <w:rFonts w:cs="Times New Roman"/>
      <w:color w:val="0000FF"/>
      <w:u w:val="single"/>
    </w:rPr>
  </w:style>
  <w:style w:type="paragraph" w:customStyle="1" w:styleId="CharCharCharCharCharChar">
    <w:name w:val="Char Char Char Char Char Char"/>
    <w:basedOn w:val="a"/>
    <w:autoRedefine/>
    <w:uiPriority w:val="99"/>
    <w:rsid w:val="008729A8"/>
    <w:pPr>
      <w:widowControl/>
      <w:spacing w:after="160" w:line="240" w:lineRule="exact"/>
      <w:jc w:val="left"/>
    </w:pPr>
    <w:rPr>
      <w:rFonts w:ascii="Verdana" w:eastAsia="仿宋_GB2312" w:hAnsi="Verdana"/>
      <w:kern w:val="0"/>
      <w:sz w:val="24"/>
      <w:szCs w:val="20"/>
      <w:lang w:eastAsia="en-US"/>
    </w:rPr>
  </w:style>
  <w:style w:type="paragraph" w:styleId="a7">
    <w:name w:val="Balloon Text"/>
    <w:basedOn w:val="a"/>
    <w:link w:val="Char1"/>
    <w:uiPriority w:val="99"/>
    <w:semiHidden/>
    <w:rsid w:val="007A7C23"/>
    <w:rPr>
      <w:sz w:val="18"/>
      <w:szCs w:val="18"/>
    </w:rPr>
  </w:style>
  <w:style w:type="character" w:customStyle="1" w:styleId="Char1">
    <w:name w:val="批注框文本 Char"/>
    <w:basedOn w:val="a0"/>
    <w:link w:val="a7"/>
    <w:uiPriority w:val="99"/>
    <w:semiHidden/>
    <w:locked/>
    <w:rsid w:val="007A7C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43339408">
      <w:bodyDiv w:val="1"/>
      <w:marLeft w:val="0"/>
      <w:marRight w:val="0"/>
      <w:marTop w:val="0"/>
      <w:marBottom w:val="0"/>
      <w:divBdr>
        <w:top w:val="none" w:sz="0" w:space="0" w:color="auto"/>
        <w:left w:val="none" w:sz="0" w:space="0" w:color="auto"/>
        <w:bottom w:val="none" w:sz="0" w:space="0" w:color="auto"/>
        <w:right w:val="none" w:sz="0" w:space="0" w:color="auto"/>
      </w:divBdr>
      <w:divsChild>
        <w:div w:id="1787626337">
          <w:marLeft w:val="0"/>
          <w:marRight w:val="0"/>
          <w:marTop w:val="0"/>
          <w:marBottom w:val="0"/>
          <w:divBdr>
            <w:top w:val="none" w:sz="0" w:space="0" w:color="auto"/>
            <w:left w:val="none" w:sz="0" w:space="0" w:color="auto"/>
            <w:bottom w:val="none" w:sz="0" w:space="0" w:color="auto"/>
            <w:right w:val="none" w:sz="0" w:space="0" w:color="auto"/>
          </w:divBdr>
        </w:div>
      </w:divsChild>
    </w:div>
    <w:div w:id="1063875279">
      <w:marLeft w:val="0"/>
      <w:marRight w:val="0"/>
      <w:marTop w:val="0"/>
      <w:marBottom w:val="0"/>
      <w:divBdr>
        <w:top w:val="none" w:sz="0" w:space="0" w:color="auto"/>
        <w:left w:val="none" w:sz="0" w:space="0" w:color="auto"/>
        <w:bottom w:val="none" w:sz="0" w:space="0" w:color="auto"/>
        <w:right w:val="none" w:sz="0" w:space="0" w:color="auto"/>
      </w:divBdr>
      <w:divsChild>
        <w:div w:id="1063875278">
          <w:marLeft w:val="0"/>
          <w:marRight w:val="0"/>
          <w:marTop w:val="0"/>
          <w:marBottom w:val="0"/>
          <w:divBdr>
            <w:top w:val="none" w:sz="0" w:space="0" w:color="auto"/>
            <w:left w:val="none" w:sz="0" w:space="0" w:color="auto"/>
            <w:bottom w:val="none" w:sz="0" w:space="0" w:color="auto"/>
            <w:right w:val="none" w:sz="0" w:space="0" w:color="auto"/>
          </w:divBdr>
        </w:div>
      </w:divsChild>
    </w:div>
    <w:div w:id="1063875281">
      <w:marLeft w:val="0"/>
      <w:marRight w:val="0"/>
      <w:marTop w:val="0"/>
      <w:marBottom w:val="0"/>
      <w:divBdr>
        <w:top w:val="none" w:sz="0" w:space="0" w:color="auto"/>
        <w:left w:val="none" w:sz="0" w:space="0" w:color="auto"/>
        <w:bottom w:val="none" w:sz="0" w:space="0" w:color="auto"/>
        <w:right w:val="none" w:sz="0" w:space="0" w:color="auto"/>
      </w:divBdr>
      <w:divsChild>
        <w:div w:id="1063875273">
          <w:marLeft w:val="0"/>
          <w:marRight w:val="0"/>
          <w:marTop w:val="0"/>
          <w:marBottom w:val="0"/>
          <w:divBdr>
            <w:top w:val="none" w:sz="0" w:space="0" w:color="auto"/>
            <w:left w:val="none" w:sz="0" w:space="0" w:color="auto"/>
            <w:bottom w:val="none" w:sz="0" w:space="0" w:color="auto"/>
            <w:right w:val="none" w:sz="0" w:space="0" w:color="auto"/>
          </w:divBdr>
        </w:div>
      </w:divsChild>
    </w:div>
    <w:div w:id="1063875283">
      <w:marLeft w:val="0"/>
      <w:marRight w:val="0"/>
      <w:marTop w:val="0"/>
      <w:marBottom w:val="0"/>
      <w:divBdr>
        <w:top w:val="none" w:sz="0" w:space="0" w:color="auto"/>
        <w:left w:val="none" w:sz="0" w:space="0" w:color="auto"/>
        <w:bottom w:val="none" w:sz="0" w:space="0" w:color="auto"/>
        <w:right w:val="none" w:sz="0" w:space="0" w:color="auto"/>
      </w:divBdr>
      <w:divsChild>
        <w:div w:id="1063875276">
          <w:marLeft w:val="0"/>
          <w:marRight w:val="0"/>
          <w:marTop w:val="0"/>
          <w:marBottom w:val="0"/>
          <w:divBdr>
            <w:top w:val="none" w:sz="0" w:space="0" w:color="auto"/>
            <w:left w:val="none" w:sz="0" w:space="0" w:color="auto"/>
            <w:bottom w:val="none" w:sz="0" w:space="0" w:color="auto"/>
            <w:right w:val="none" w:sz="0" w:space="0" w:color="auto"/>
          </w:divBdr>
        </w:div>
      </w:divsChild>
    </w:div>
    <w:div w:id="1063875285">
      <w:marLeft w:val="0"/>
      <w:marRight w:val="0"/>
      <w:marTop w:val="0"/>
      <w:marBottom w:val="0"/>
      <w:divBdr>
        <w:top w:val="none" w:sz="0" w:space="0" w:color="auto"/>
        <w:left w:val="none" w:sz="0" w:space="0" w:color="auto"/>
        <w:bottom w:val="none" w:sz="0" w:space="0" w:color="auto"/>
        <w:right w:val="none" w:sz="0" w:space="0" w:color="auto"/>
      </w:divBdr>
      <w:divsChild>
        <w:div w:id="1063875282">
          <w:marLeft w:val="0"/>
          <w:marRight w:val="0"/>
          <w:marTop w:val="0"/>
          <w:marBottom w:val="0"/>
          <w:divBdr>
            <w:top w:val="none" w:sz="0" w:space="0" w:color="auto"/>
            <w:left w:val="none" w:sz="0" w:space="0" w:color="auto"/>
            <w:bottom w:val="none" w:sz="0" w:space="0" w:color="auto"/>
            <w:right w:val="none" w:sz="0" w:space="0" w:color="auto"/>
          </w:divBdr>
        </w:div>
      </w:divsChild>
    </w:div>
    <w:div w:id="1063875286">
      <w:marLeft w:val="0"/>
      <w:marRight w:val="0"/>
      <w:marTop w:val="0"/>
      <w:marBottom w:val="0"/>
      <w:divBdr>
        <w:top w:val="none" w:sz="0" w:space="0" w:color="auto"/>
        <w:left w:val="none" w:sz="0" w:space="0" w:color="auto"/>
        <w:bottom w:val="none" w:sz="0" w:space="0" w:color="auto"/>
        <w:right w:val="none" w:sz="0" w:space="0" w:color="auto"/>
      </w:divBdr>
      <w:divsChild>
        <w:div w:id="1063875291">
          <w:marLeft w:val="0"/>
          <w:marRight w:val="0"/>
          <w:marTop w:val="0"/>
          <w:marBottom w:val="0"/>
          <w:divBdr>
            <w:top w:val="none" w:sz="0" w:space="0" w:color="auto"/>
            <w:left w:val="none" w:sz="0" w:space="0" w:color="auto"/>
            <w:bottom w:val="none" w:sz="0" w:space="0" w:color="auto"/>
            <w:right w:val="none" w:sz="0" w:space="0" w:color="auto"/>
          </w:divBdr>
        </w:div>
      </w:divsChild>
    </w:div>
    <w:div w:id="1063875287">
      <w:marLeft w:val="0"/>
      <w:marRight w:val="0"/>
      <w:marTop w:val="0"/>
      <w:marBottom w:val="0"/>
      <w:divBdr>
        <w:top w:val="none" w:sz="0" w:space="0" w:color="auto"/>
        <w:left w:val="none" w:sz="0" w:space="0" w:color="auto"/>
        <w:bottom w:val="none" w:sz="0" w:space="0" w:color="auto"/>
        <w:right w:val="none" w:sz="0" w:space="0" w:color="auto"/>
      </w:divBdr>
    </w:div>
    <w:div w:id="1063875288">
      <w:marLeft w:val="0"/>
      <w:marRight w:val="0"/>
      <w:marTop w:val="0"/>
      <w:marBottom w:val="0"/>
      <w:divBdr>
        <w:top w:val="none" w:sz="0" w:space="0" w:color="auto"/>
        <w:left w:val="none" w:sz="0" w:space="0" w:color="auto"/>
        <w:bottom w:val="none" w:sz="0" w:space="0" w:color="auto"/>
        <w:right w:val="none" w:sz="0" w:space="0" w:color="auto"/>
      </w:divBdr>
      <w:divsChild>
        <w:div w:id="1063875272">
          <w:marLeft w:val="0"/>
          <w:marRight w:val="0"/>
          <w:marTop w:val="0"/>
          <w:marBottom w:val="0"/>
          <w:divBdr>
            <w:top w:val="none" w:sz="0" w:space="0" w:color="auto"/>
            <w:left w:val="none" w:sz="0" w:space="0" w:color="auto"/>
            <w:bottom w:val="none" w:sz="0" w:space="0" w:color="auto"/>
            <w:right w:val="none" w:sz="0" w:space="0" w:color="auto"/>
          </w:divBdr>
        </w:div>
      </w:divsChild>
    </w:div>
    <w:div w:id="1063875289">
      <w:marLeft w:val="0"/>
      <w:marRight w:val="0"/>
      <w:marTop w:val="0"/>
      <w:marBottom w:val="0"/>
      <w:divBdr>
        <w:top w:val="none" w:sz="0" w:space="0" w:color="auto"/>
        <w:left w:val="none" w:sz="0" w:space="0" w:color="auto"/>
        <w:bottom w:val="none" w:sz="0" w:space="0" w:color="auto"/>
        <w:right w:val="none" w:sz="0" w:space="0" w:color="auto"/>
      </w:divBdr>
      <w:divsChild>
        <w:div w:id="1063875274">
          <w:marLeft w:val="0"/>
          <w:marRight w:val="0"/>
          <w:marTop w:val="0"/>
          <w:marBottom w:val="0"/>
          <w:divBdr>
            <w:top w:val="none" w:sz="0" w:space="0" w:color="auto"/>
            <w:left w:val="none" w:sz="0" w:space="0" w:color="auto"/>
            <w:bottom w:val="none" w:sz="0" w:space="0" w:color="auto"/>
            <w:right w:val="none" w:sz="0" w:space="0" w:color="auto"/>
          </w:divBdr>
        </w:div>
      </w:divsChild>
    </w:div>
    <w:div w:id="1063875290">
      <w:marLeft w:val="0"/>
      <w:marRight w:val="0"/>
      <w:marTop w:val="0"/>
      <w:marBottom w:val="0"/>
      <w:divBdr>
        <w:top w:val="none" w:sz="0" w:space="0" w:color="auto"/>
        <w:left w:val="none" w:sz="0" w:space="0" w:color="auto"/>
        <w:bottom w:val="none" w:sz="0" w:space="0" w:color="auto"/>
        <w:right w:val="none" w:sz="0" w:space="0" w:color="auto"/>
      </w:divBdr>
    </w:div>
    <w:div w:id="1063875293">
      <w:marLeft w:val="0"/>
      <w:marRight w:val="0"/>
      <w:marTop w:val="0"/>
      <w:marBottom w:val="0"/>
      <w:divBdr>
        <w:top w:val="none" w:sz="0" w:space="0" w:color="auto"/>
        <w:left w:val="none" w:sz="0" w:space="0" w:color="auto"/>
        <w:bottom w:val="none" w:sz="0" w:space="0" w:color="auto"/>
        <w:right w:val="none" w:sz="0" w:space="0" w:color="auto"/>
      </w:divBdr>
      <w:divsChild>
        <w:div w:id="1063875277">
          <w:marLeft w:val="0"/>
          <w:marRight w:val="0"/>
          <w:marTop w:val="0"/>
          <w:marBottom w:val="0"/>
          <w:divBdr>
            <w:top w:val="none" w:sz="0" w:space="0" w:color="auto"/>
            <w:left w:val="none" w:sz="0" w:space="0" w:color="auto"/>
            <w:bottom w:val="none" w:sz="0" w:space="0" w:color="auto"/>
            <w:right w:val="none" w:sz="0" w:space="0" w:color="auto"/>
          </w:divBdr>
        </w:div>
      </w:divsChild>
    </w:div>
    <w:div w:id="1063875294">
      <w:marLeft w:val="0"/>
      <w:marRight w:val="0"/>
      <w:marTop w:val="0"/>
      <w:marBottom w:val="0"/>
      <w:divBdr>
        <w:top w:val="none" w:sz="0" w:space="0" w:color="auto"/>
        <w:left w:val="none" w:sz="0" w:space="0" w:color="auto"/>
        <w:bottom w:val="none" w:sz="0" w:space="0" w:color="auto"/>
        <w:right w:val="none" w:sz="0" w:space="0" w:color="auto"/>
      </w:divBdr>
      <w:divsChild>
        <w:div w:id="1063875280">
          <w:marLeft w:val="0"/>
          <w:marRight w:val="0"/>
          <w:marTop w:val="0"/>
          <w:marBottom w:val="375"/>
          <w:divBdr>
            <w:top w:val="none" w:sz="0" w:space="0" w:color="auto"/>
            <w:left w:val="none" w:sz="0" w:space="0" w:color="auto"/>
            <w:bottom w:val="none" w:sz="0" w:space="0" w:color="auto"/>
            <w:right w:val="none" w:sz="0" w:space="0" w:color="auto"/>
          </w:divBdr>
          <w:divsChild>
            <w:div w:id="1063875284">
              <w:marLeft w:val="0"/>
              <w:marRight w:val="0"/>
              <w:marTop w:val="0"/>
              <w:marBottom w:val="0"/>
              <w:divBdr>
                <w:top w:val="none" w:sz="0" w:space="0" w:color="auto"/>
                <w:left w:val="none" w:sz="0" w:space="0" w:color="auto"/>
                <w:bottom w:val="none" w:sz="0" w:space="0" w:color="auto"/>
                <w:right w:val="none" w:sz="0" w:space="0" w:color="auto"/>
              </w:divBdr>
              <w:divsChild>
                <w:div w:id="1063875292">
                  <w:marLeft w:val="0"/>
                  <w:marRight w:val="0"/>
                  <w:marTop w:val="0"/>
                  <w:marBottom w:val="0"/>
                  <w:divBdr>
                    <w:top w:val="none" w:sz="0" w:space="0" w:color="auto"/>
                    <w:left w:val="none" w:sz="0" w:space="0" w:color="auto"/>
                    <w:bottom w:val="none" w:sz="0" w:space="0" w:color="auto"/>
                    <w:right w:val="none" w:sz="0" w:space="0" w:color="auto"/>
                  </w:divBdr>
                  <w:divsChild>
                    <w:div w:id="10638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5295">
      <w:marLeft w:val="0"/>
      <w:marRight w:val="0"/>
      <w:marTop w:val="0"/>
      <w:marBottom w:val="0"/>
      <w:divBdr>
        <w:top w:val="none" w:sz="0" w:space="0" w:color="auto"/>
        <w:left w:val="none" w:sz="0" w:space="0" w:color="auto"/>
        <w:bottom w:val="none" w:sz="0" w:space="0" w:color="auto"/>
        <w:right w:val="none" w:sz="0" w:space="0" w:color="auto"/>
      </w:divBdr>
      <w:divsChild>
        <w:div w:id="1063875275">
          <w:marLeft w:val="0"/>
          <w:marRight w:val="0"/>
          <w:marTop w:val="0"/>
          <w:marBottom w:val="0"/>
          <w:divBdr>
            <w:top w:val="none" w:sz="0" w:space="0" w:color="auto"/>
            <w:left w:val="none" w:sz="0" w:space="0" w:color="auto"/>
            <w:bottom w:val="none" w:sz="0" w:space="0" w:color="auto"/>
            <w:right w:val="none" w:sz="0" w:space="0" w:color="auto"/>
          </w:divBdr>
        </w:div>
      </w:divsChild>
    </w:div>
    <w:div w:id="1063875298">
      <w:marLeft w:val="0"/>
      <w:marRight w:val="0"/>
      <w:marTop w:val="0"/>
      <w:marBottom w:val="0"/>
      <w:divBdr>
        <w:top w:val="none" w:sz="0" w:space="0" w:color="auto"/>
        <w:left w:val="none" w:sz="0" w:space="0" w:color="auto"/>
        <w:bottom w:val="none" w:sz="0" w:space="0" w:color="auto"/>
        <w:right w:val="none" w:sz="0" w:space="0" w:color="auto"/>
      </w:divBdr>
      <w:divsChild>
        <w:div w:id="1063875299">
          <w:marLeft w:val="0"/>
          <w:marRight w:val="0"/>
          <w:marTop w:val="0"/>
          <w:marBottom w:val="0"/>
          <w:divBdr>
            <w:top w:val="none" w:sz="0" w:space="0" w:color="auto"/>
            <w:left w:val="none" w:sz="0" w:space="0" w:color="auto"/>
            <w:bottom w:val="none" w:sz="0" w:space="0" w:color="auto"/>
            <w:right w:val="none" w:sz="0" w:space="0" w:color="auto"/>
          </w:divBdr>
        </w:div>
      </w:divsChild>
    </w:div>
    <w:div w:id="1063875300">
      <w:marLeft w:val="0"/>
      <w:marRight w:val="0"/>
      <w:marTop w:val="0"/>
      <w:marBottom w:val="0"/>
      <w:divBdr>
        <w:top w:val="none" w:sz="0" w:space="0" w:color="auto"/>
        <w:left w:val="none" w:sz="0" w:space="0" w:color="auto"/>
        <w:bottom w:val="none" w:sz="0" w:space="0" w:color="auto"/>
        <w:right w:val="none" w:sz="0" w:space="0" w:color="auto"/>
      </w:divBdr>
      <w:divsChild>
        <w:div w:id="106387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983D-0B9C-400E-9F92-01026306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1007</Words>
  <Characters>5744</Characters>
  <Application>Microsoft Office Word</Application>
  <DocSecurity>0</DocSecurity>
  <Lines>47</Lines>
  <Paragraphs>13</Paragraphs>
  <ScaleCrop>false</ScaleCrop>
  <Company>Microsoft</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陈明蔚</dc:creator>
  <cp:lastModifiedBy>胡静</cp:lastModifiedBy>
  <cp:revision>3</cp:revision>
  <cp:lastPrinted>2021-01-21T11:07:00Z</cp:lastPrinted>
  <dcterms:created xsi:type="dcterms:W3CDTF">2021-01-27T10:09:00Z</dcterms:created>
  <dcterms:modified xsi:type="dcterms:W3CDTF">2021-01-27T10:26:00Z</dcterms:modified>
</cp:coreProperties>
</file>